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5C" w:rsidRPr="004746FE" w:rsidRDefault="009D3E2B" w:rsidP="002F1122">
      <w:pPr>
        <w:tabs>
          <w:tab w:val="left" w:pos="6540"/>
        </w:tabs>
        <w:spacing w:line="276" w:lineRule="auto"/>
        <w:rPr>
          <w:szCs w:val="24"/>
        </w:rPr>
      </w:pPr>
      <w:bookmarkStart w:id="0" w:name="_GoBack"/>
      <w:bookmarkEnd w:id="0"/>
      <w:r w:rsidRPr="004746FE">
        <w:rPr>
          <w:szCs w:val="24"/>
        </w:rPr>
        <w:tab/>
      </w:r>
    </w:p>
    <w:p w:rsidR="00EB5F53" w:rsidRPr="004746FE" w:rsidRDefault="00EB5F53" w:rsidP="002F1122">
      <w:pPr>
        <w:spacing w:line="276" w:lineRule="auto"/>
        <w:rPr>
          <w:szCs w:val="24"/>
        </w:rPr>
      </w:pPr>
    </w:p>
    <w:p w:rsidR="00EB5F53" w:rsidRPr="004746FE" w:rsidRDefault="00EB5F53" w:rsidP="002F1122">
      <w:pPr>
        <w:spacing w:line="276" w:lineRule="auto"/>
        <w:rPr>
          <w:szCs w:val="24"/>
        </w:rPr>
      </w:pPr>
    </w:p>
    <w:p w:rsidR="0069014F" w:rsidRPr="004746FE" w:rsidRDefault="0069014F" w:rsidP="00C13E40">
      <w:pPr>
        <w:spacing w:line="276" w:lineRule="auto"/>
        <w:jc w:val="center"/>
        <w:rPr>
          <w:b/>
          <w:szCs w:val="24"/>
        </w:rPr>
      </w:pPr>
    </w:p>
    <w:p w:rsidR="0006055C" w:rsidRPr="004746FE" w:rsidRDefault="0006055C" w:rsidP="00C13E40">
      <w:pPr>
        <w:spacing w:line="276" w:lineRule="auto"/>
        <w:jc w:val="center"/>
        <w:rPr>
          <w:szCs w:val="24"/>
        </w:rPr>
      </w:pPr>
      <w:r w:rsidRPr="004746FE">
        <w:rPr>
          <w:b/>
          <w:szCs w:val="24"/>
        </w:rPr>
        <w:t>SPECYFIKACJA WARUNKÓW ZAMÓWIENIA</w:t>
      </w:r>
      <w:r w:rsidR="00867AB7" w:rsidRPr="004746FE">
        <w:rPr>
          <w:b/>
          <w:szCs w:val="24"/>
        </w:rPr>
        <w:t xml:space="preserve"> (dalej: „SWZ”)</w:t>
      </w:r>
    </w:p>
    <w:p w:rsidR="0006055C" w:rsidRPr="004746FE" w:rsidRDefault="0006055C" w:rsidP="00C13E40">
      <w:pPr>
        <w:spacing w:line="276" w:lineRule="auto"/>
        <w:jc w:val="center"/>
        <w:rPr>
          <w:szCs w:val="24"/>
        </w:rPr>
      </w:pPr>
    </w:p>
    <w:p w:rsidR="0006055C" w:rsidRPr="004746FE" w:rsidRDefault="0006055C" w:rsidP="00C13E40">
      <w:pPr>
        <w:spacing w:line="276" w:lineRule="auto"/>
        <w:jc w:val="center"/>
        <w:rPr>
          <w:szCs w:val="24"/>
        </w:rPr>
      </w:pPr>
      <w:r w:rsidRPr="004746FE">
        <w:rPr>
          <w:b/>
          <w:szCs w:val="24"/>
        </w:rPr>
        <w:t xml:space="preserve">na realizację zamówienia </w:t>
      </w:r>
      <w:r w:rsidRPr="004746FE">
        <w:rPr>
          <w:b/>
          <w:szCs w:val="24"/>
        </w:rPr>
        <w:br/>
      </w:r>
    </w:p>
    <w:p w:rsidR="0006055C" w:rsidRPr="004746FE" w:rsidRDefault="0006055C" w:rsidP="00C13E40">
      <w:pPr>
        <w:spacing w:line="276" w:lineRule="auto"/>
        <w:jc w:val="center"/>
        <w:rPr>
          <w:szCs w:val="24"/>
        </w:rPr>
      </w:pPr>
    </w:p>
    <w:p w:rsidR="00BB71FC" w:rsidRPr="004746FE" w:rsidRDefault="00BB71FC" w:rsidP="00C13E40">
      <w:pPr>
        <w:spacing w:line="276" w:lineRule="auto"/>
        <w:jc w:val="center"/>
        <w:rPr>
          <w:szCs w:val="24"/>
        </w:rPr>
      </w:pPr>
    </w:p>
    <w:p w:rsidR="00BB71FC" w:rsidRPr="004746FE" w:rsidRDefault="00BB71FC" w:rsidP="00C13E40">
      <w:pPr>
        <w:spacing w:line="276" w:lineRule="auto"/>
        <w:jc w:val="center"/>
        <w:rPr>
          <w:szCs w:val="24"/>
        </w:rPr>
      </w:pPr>
    </w:p>
    <w:p w:rsidR="00944030" w:rsidRPr="004746FE" w:rsidRDefault="0063790D" w:rsidP="00D73350">
      <w:pPr>
        <w:widowControl/>
        <w:suppressAutoHyphens w:val="0"/>
        <w:spacing w:line="276" w:lineRule="auto"/>
        <w:jc w:val="center"/>
        <w:rPr>
          <w:rFonts w:eastAsia="MS Mincho"/>
          <w:b/>
          <w:sz w:val="28"/>
          <w:szCs w:val="24"/>
          <w:lang w:eastAsia="ja-JP"/>
        </w:rPr>
      </w:pPr>
      <w:r w:rsidRPr="004746FE">
        <w:rPr>
          <w:b/>
          <w:sz w:val="28"/>
        </w:rPr>
        <w:t xml:space="preserve">DOSTAWA </w:t>
      </w:r>
      <w:r w:rsidR="00A15884">
        <w:rPr>
          <w:b/>
          <w:sz w:val="28"/>
        </w:rPr>
        <w:t>ELEMENTÓW BETONOWYCH</w:t>
      </w:r>
    </w:p>
    <w:p w:rsidR="00944030" w:rsidRPr="004746FE" w:rsidRDefault="00944030" w:rsidP="00C13E40">
      <w:pPr>
        <w:widowControl/>
        <w:suppressAutoHyphens w:val="0"/>
        <w:spacing w:line="276" w:lineRule="auto"/>
        <w:jc w:val="center"/>
        <w:rPr>
          <w:rFonts w:eastAsia="MS Mincho"/>
          <w:b/>
          <w:szCs w:val="24"/>
          <w:lang w:eastAsia="ja-JP"/>
        </w:rPr>
      </w:pPr>
    </w:p>
    <w:p w:rsidR="00944030" w:rsidRPr="004746FE" w:rsidRDefault="00944030" w:rsidP="00C13E40">
      <w:pPr>
        <w:widowControl/>
        <w:suppressAutoHyphens w:val="0"/>
        <w:spacing w:line="276" w:lineRule="auto"/>
        <w:jc w:val="center"/>
        <w:rPr>
          <w:rFonts w:eastAsia="MS Mincho"/>
          <w:b/>
          <w:szCs w:val="24"/>
          <w:lang w:eastAsia="ja-JP"/>
        </w:rPr>
      </w:pPr>
    </w:p>
    <w:p w:rsidR="00944030" w:rsidRPr="004746FE" w:rsidRDefault="00944030" w:rsidP="00C13E40">
      <w:pPr>
        <w:widowControl/>
        <w:suppressAutoHyphens w:val="0"/>
        <w:spacing w:line="276" w:lineRule="auto"/>
        <w:jc w:val="center"/>
        <w:rPr>
          <w:rFonts w:eastAsia="MS Mincho"/>
          <w:b/>
          <w:szCs w:val="24"/>
          <w:lang w:eastAsia="ja-JP"/>
        </w:rPr>
      </w:pPr>
    </w:p>
    <w:p w:rsidR="00944030" w:rsidRPr="004746FE" w:rsidRDefault="00D6547D" w:rsidP="00C13E40">
      <w:pPr>
        <w:widowControl/>
        <w:suppressAutoHyphens w:val="0"/>
        <w:spacing w:line="276" w:lineRule="auto"/>
        <w:jc w:val="center"/>
        <w:rPr>
          <w:rFonts w:eastAsia="MS Mincho"/>
          <w:b/>
          <w:szCs w:val="24"/>
          <w:lang w:eastAsia="ja-JP"/>
        </w:rPr>
      </w:pPr>
      <w:r w:rsidRPr="004746FE">
        <w:rPr>
          <w:rFonts w:eastAsia="MS Mincho"/>
          <w:b/>
          <w:szCs w:val="24"/>
          <w:lang w:eastAsia="ja-JP"/>
        </w:rPr>
        <w:t>Nr ref. postępowania</w:t>
      </w:r>
      <w:r w:rsidR="00944030" w:rsidRPr="004746FE">
        <w:rPr>
          <w:rFonts w:eastAsia="MS Mincho"/>
          <w:b/>
          <w:szCs w:val="24"/>
          <w:lang w:eastAsia="ja-JP"/>
        </w:rPr>
        <w:t xml:space="preserve">: </w:t>
      </w:r>
      <w:r w:rsidR="0063790D" w:rsidRPr="004746FE">
        <w:rPr>
          <w:rFonts w:eastAsia="MS Mincho"/>
          <w:b/>
          <w:szCs w:val="24"/>
          <w:lang w:eastAsia="ja-JP"/>
        </w:rPr>
        <w:t>ZP-</w:t>
      </w:r>
      <w:r w:rsidR="00A15884">
        <w:rPr>
          <w:rFonts w:eastAsia="MS Mincho"/>
          <w:b/>
          <w:szCs w:val="24"/>
          <w:lang w:eastAsia="ja-JP"/>
        </w:rPr>
        <w:t>2</w:t>
      </w:r>
      <w:r w:rsidR="0063790D" w:rsidRPr="004746FE">
        <w:rPr>
          <w:rFonts w:eastAsia="MS Mincho"/>
          <w:b/>
          <w:szCs w:val="24"/>
          <w:lang w:eastAsia="ja-JP"/>
        </w:rPr>
        <w:t>/2021</w:t>
      </w:r>
    </w:p>
    <w:p w:rsidR="0006055C" w:rsidRPr="004746FE" w:rsidRDefault="0006055C" w:rsidP="008B2ADC">
      <w:pPr>
        <w:pStyle w:val="Spistreci1"/>
      </w:pPr>
    </w:p>
    <w:p w:rsidR="0006055C" w:rsidRPr="004746FE" w:rsidRDefault="0006055C" w:rsidP="00C13E40">
      <w:pPr>
        <w:spacing w:line="276" w:lineRule="auto"/>
        <w:jc w:val="center"/>
        <w:rPr>
          <w:szCs w:val="24"/>
        </w:rPr>
      </w:pPr>
    </w:p>
    <w:p w:rsidR="0006055C" w:rsidRPr="004746FE" w:rsidRDefault="0006055C" w:rsidP="00C13E40">
      <w:pPr>
        <w:spacing w:line="276" w:lineRule="auto"/>
        <w:jc w:val="center"/>
        <w:rPr>
          <w:szCs w:val="24"/>
        </w:rPr>
      </w:pPr>
    </w:p>
    <w:p w:rsidR="0006055C" w:rsidRPr="004746FE" w:rsidRDefault="0006055C" w:rsidP="00C13E40">
      <w:pPr>
        <w:spacing w:line="276" w:lineRule="auto"/>
        <w:jc w:val="center"/>
        <w:rPr>
          <w:b/>
          <w:szCs w:val="24"/>
        </w:rPr>
      </w:pPr>
    </w:p>
    <w:p w:rsidR="002169A0" w:rsidRPr="004746FE" w:rsidRDefault="002169A0" w:rsidP="00C13E40">
      <w:pPr>
        <w:spacing w:line="276" w:lineRule="auto"/>
        <w:jc w:val="center"/>
        <w:rPr>
          <w:b/>
          <w:szCs w:val="24"/>
        </w:rPr>
      </w:pPr>
    </w:p>
    <w:p w:rsidR="002169A0" w:rsidRPr="004746FE" w:rsidRDefault="002169A0" w:rsidP="00C13E40">
      <w:pPr>
        <w:spacing w:line="276" w:lineRule="auto"/>
        <w:jc w:val="center"/>
        <w:rPr>
          <w:b/>
          <w:szCs w:val="24"/>
        </w:rPr>
      </w:pPr>
    </w:p>
    <w:p w:rsidR="0006055C" w:rsidRPr="00A504BD" w:rsidRDefault="00C13C8B" w:rsidP="00C13E40">
      <w:pPr>
        <w:spacing w:line="276" w:lineRule="auto"/>
        <w:jc w:val="center"/>
        <w:rPr>
          <w:b/>
          <w:szCs w:val="24"/>
          <w:u w:val="single"/>
        </w:rPr>
      </w:pPr>
      <w:r w:rsidRPr="00A504BD">
        <w:rPr>
          <w:b/>
          <w:szCs w:val="24"/>
          <w:u w:val="single"/>
        </w:rPr>
        <w:t>Postepowanie w trybie podstawowym</w:t>
      </w:r>
      <w:r w:rsidR="0006055C" w:rsidRPr="00A504BD">
        <w:rPr>
          <w:b/>
          <w:szCs w:val="24"/>
          <w:u w:val="single"/>
        </w:rPr>
        <w:t xml:space="preserve"> o wartości szacunkowej </w:t>
      </w:r>
      <w:r w:rsidR="004109A4" w:rsidRPr="00A504BD">
        <w:rPr>
          <w:b/>
          <w:szCs w:val="24"/>
          <w:u w:val="single"/>
        </w:rPr>
        <w:t xml:space="preserve">poniżej </w:t>
      </w:r>
      <w:r w:rsidR="007F10D4" w:rsidRPr="00A504BD">
        <w:rPr>
          <w:b/>
          <w:szCs w:val="24"/>
          <w:u w:val="single"/>
        </w:rPr>
        <w:t>progu UE</w:t>
      </w:r>
    </w:p>
    <w:p w:rsidR="0006055C" w:rsidRPr="004746FE" w:rsidRDefault="0006055C" w:rsidP="00C13E40">
      <w:pPr>
        <w:spacing w:line="276" w:lineRule="auto"/>
        <w:jc w:val="center"/>
        <w:rPr>
          <w:b/>
          <w:szCs w:val="24"/>
        </w:rPr>
      </w:pPr>
    </w:p>
    <w:p w:rsidR="0006055C" w:rsidRPr="004746FE" w:rsidRDefault="0006055C" w:rsidP="002F1122">
      <w:pPr>
        <w:spacing w:line="276" w:lineRule="auto"/>
        <w:rPr>
          <w:b/>
          <w:szCs w:val="24"/>
        </w:rPr>
      </w:pPr>
    </w:p>
    <w:p w:rsidR="0006055C" w:rsidRPr="004746FE" w:rsidRDefault="0006055C" w:rsidP="002F1122">
      <w:pPr>
        <w:spacing w:line="276" w:lineRule="auto"/>
        <w:rPr>
          <w:b/>
          <w:szCs w:val="24"/>
        </w:rPr>
      </w:pPr>
    </w:p>
    <w:p w:rsidR="0006055C" w:rsidRPr="004746FE" w:rsidRDefault="0006055C" w:rsidP="002F1122">
      <w:pPr>
        <w:spacing w:line="276" w:lineRule="auto"/>
        <w:rPr>
          <w:b/>
          <w:szCs w:val="24"/>
        </w:rPr>
      </w:pPr>
    </w:p>
    <w:p w:rsidR="0006055C" w:rsidRPr="004746FE" w:rsidRDefault="0006055C" w:rsidP="002F1122">
      <w:pPr>
        <w:spacing w:line="276" w:lineRule="auto"/>
        <w:rPr>
          <w:b/>
          <w:szCs w:val="24"/>
        </w:rPr>
      </w:pPr>
    </w:p>
    <w:p w:rsidR="0006055C" w:rsidRPr="004746FE" w:rsidRDefault="0006055C" w:rsidP="002F1122">
      <w:pPr>
        <w:spacing w:line="276" w:lineRule="auto"/>
        <w:rPr>
          <w:b/>
          <w:szCs w:val="24"/>
        </w:rPr>
      </w:pPr>
    </w:p>
    <w:p w:rsidR="0006055C" w:rsidRDefault="0006055C" w:rsidP="002F1122">
      <w:pPr>
        <w:spacing w:line="276" w:lineRule="auto"/>
        <w:rPr>
          <w:b/>
          <w:szCs w:val="24"/>
        </w:rPr>
      </w:pPr>
    </w:p>
    <w:p w:rsidR="00A15884" w:rsidRPr="004746FE" w:rsidRDefault="00A15884" w:rsidP="002F1122">
      <w:pPr>
        <w:spacing w:line="276" w:lineRule="auto"/>
        <w:rPr>
          <w:b/>
          <w:szCs w:val="24"/>
        </w:rPr>
      </w:pPr>
    </w:p>
    <w:p w:rsidR="0006055C" w:rsidRPr="004746FE" w:rsidRDefault="0006055C" w:rsidP="002F1122">
      <w:pPr>
        <w:spacing w:line="276" w:lineRule="auto"/>
        <w:rPr>
          <w:b/>
          <w:szCs w:val="24"/>
        </w:rPr>
      </w:pPr>
    </w:p>
    <w:p w:rsidR="0006055C" w:rsidRPr="004746FE" w:rsidRDefault="0006055C" w:rsidP="002F1122">
      <w:pPr>
        <w:spacing w:line="276" w:lineRule="auto"/>
        <w:rPr>
          <w:b/>
          <w:szCs w:val="24"/>
        </w:rPr>
      </w:pPr>
    </w:p>
    <w:p w:rsidR="0063790D" w:rsidRPr="004746FE" w:rsidRDefault="0063790D" w:rsidP="0063790D">
      <w:pPr>
        <w:spacing w:line="276" w:lineRule="auto"/>
        <w:jc w:val="center"/>
        <w:rPr>
          <w:b/>
          <w:szCs w:val="24"/>
        </w:rPr>
      </w:pPr>
      <w:r w:rsidRPr="004746FE">
        <w:rPr>
          <w:b/>
          <w:szCs w:val="24"/>
        </w:rPr>
        <w:t>Zakład Wod</w:t>
      </w:r>
      <w:r w:rsidR="00121BBF" w:rsidRPr="004746FE">
        <w:rPr>
          <w:b/>
          <w:szCs w:val="24"/>
        </w:rPr>
        <w:t>ociągów, Kanalizacji i Energetyki Cieplnej</w:t>
      </w:r>
      <w:r w:rsidR="00B6748D" w:rsidRPr="004746FE">
        <w:rPr>
          <w:b/>
          <w:szCs w:val="24"/>
        </w:rPr>
        <w:t xml:space="preserve"> </w:t>
      </w:r>
      <w:r w:rsidR="00DA4191" w:rsidRPr="004746FE">
        <w:rPr>
          <w:b/>
          <w:szCs w:val="24"/>
        </w:rPr>
        <w:t>Sp. z o. o.</w:t>
      </w:r>
    </w:p>
    <w:p w:rsidR="00DA4191" w:rsidRPr="004746FE" w:rsidRDefault="00786A68" w:rsidP="0063790D">
      <w:pPr>
        <w:spacing w:line="276" w:lineRule="auto"/>
        <w:jc w:val="center"/>
        <w:rPr>
          <w:b/>
          <w:szCs w:val="24"/>
        </w:rPr>
      </w:pPr>
      <w:r w:rsidRPr="004746FE">
        <w:rPr>
          <w:b/>
          <w:szCs w:val="24"/>
        </w:rPr>
        <w:t>u</w:t>
      </w:r>
      <w:r w:rsidR="00DA4191" w:rsidRPr="004746FE">
        <w:rPr>
          <w:b/>
          <w:szCs w:val="24"/>
        </w:rPr>
        <w:t>. 1 Maja 6, 18-200 Wysokie Mazowieckie</w:t>
      </w:r>
    </w:p>
    <w:p w:rsidR="0063790D" w:rsidRPr="004746FE" w:rsidRDefault="0063790D" w:rsidP="002F1122">
      <w:pPr>
        <w:spacing w:line="276" w:lineRule="auto"/>
        <w:rPr>
          <w:b/>
          <w:szCs w:val="24"/>
        </w:rPr>
      </w:pPr>
    </w:p>
    <w:p w:rsidR="00C72F93" w:rsidRPr="004746FE" w:rsidRDefault="00C72F93" w:rsidP="00C72F93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Cs w:val="24"/>
          <w:lang w:eastAsia="pl-PL"/>
        </w:rPr>
      </w:pPr>
    </w:p>
    <w:p w:rsidR="00574CBA" w:rsidRDefault="00574CBA" w:rsidP="002F1122">
      <w:pPr>
        <w:spacing w:line="276" w:lineRule="auto"/>
        <w:rPr>
          <w:b/>
          <w:szCs w:val="24"/>
        </w:rPr>
      </w:pPr>
    </w:p>
    <w:p w:rsidR="00A15884" w:rsidRPr="004746FE" w:rsidRDefault="00A15884" w:rsidP="002F1122">
      <w:pPr>
        <w:spacing w:line="276" w:lineRule="auto"/>
        <w:rPr>
          <w:b/>
          <w:szCs w:val="24"/>
        </w:rPr>
      </w:pPr>
    </w:p>
    <w:p w:rsidR="00194850" w:rsidRPr="004746FE" w:rsidRDefault="00194850" w:rsidP="002F1122">
      <w:pPr>
        <w:spacing w:line="276" w:lineRule="auto"/>
        <w:rPr>
          <w:b/>
          <w:szCs w:val="24"/>
        </w:rPr>
      </w:pPr>
    </w:p>
    <w:p w:rsidR="00D6547D" w:rsidRPr="004746FE" w:rsidRDefault="00D6547D" w:rsidP="00455CB7">
      <w:pPr>
        <w:pStyle w:val="Nagwekspisutreci"/>
        <w:spacing w:before="0" w:after="120" w:line="240" w:lineRule="auto"/>
        <w:jc w:val="center"/>
        <w:rPr>
          <w:rFonts w:ascii="Times New Roman" w:hAnsi="Times New Roman"/>
          <w:b/>
          <w:bCs/>
        </w:rPr>
      </w:pPr>
      <w:bookmarkStart w:id="1" w:name="_Toc458084621"/>
      <w:r w:rsidRPr="004746FE">
        <w:rPr>
          <w:rFonts w:ascii="Times New Roman" w:hAnsi="Times New Roman"/>
          <w:b/>
          <w:bCs/>
        </w:rPr>
        <w:lastRenderedPageBreak/>
        <w:t>Spis treści</w:t>
      </w:r>
      <w:r w:rsidR="00455CB7" w:rsidRPr="004746FE">
        <w:rPr>
          <w:rFonts w:ascii="Times New Roman" w:hAnsi="Times New Roman"/>
          <w:b/>
          <w:bCs/>
        </w:rPr>
        <w:t>:</w:t>
      </w:r>
    </w:p>
    <w:p w:rsidR="00296116" w:rsidRPr="004746FE" w:rsidRDefault="00D6547D" w:rsidP="008B2ADC">
      <w:pPr>
        <w:pStyle w:val="Spistreci1"/>
        <w:rPr>
          <w:rFonts w:eastAsia="Times New Roman"/>
          <w:noProof/>
          <w:sz w:val="22"/>
          <w:szCs w:val="22"/>
        </w:rPr>
      </w:pPr>
      <w:r w:rsidRPr="004746FE">
        <w:rPr>
          <w:sz w:val="24"/>
          <w:szCs w:val="24"/>
        </w:rPr>
        <w:fldChar w:fldCharType="begin"/>
      </w:r>
      <w:r w:rsidRPr="004746FE">
        <w:rPr>
          <w:sz w:val="24"/>
          <w:szCs w:val="24"/>
        </w:rPr>
        <w:instrText xml:space="preserve"> TOC \o "1-3" \h \z \u </w:instrText>
      </w:r>
      <w:r w:rsidRPr="004746FE">
        <w:rPr>
          <w:sz w:val="24"/>
          <w:szCs w:val="24"/>
        </w:rPr>
        <w:fldChar w:fldCharType="separate"/>
      </w:r>
      <w:hyperlink w:anchor="_Toc62386211" w:history="1">
        <w:r w:rsidR="00296116" w:rsidRPr="004746FE">
          <w:rPr>
            <w:rStyle w:val="Hipercze"/>
            <w:b w:val="0"/>
            <w:bCs w:val="0"/>
            <w:noProof/>
            <w:kern w:val="32"/>
          </w:rPr>
          <w:t xml:space="preserve">I. 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rStyle w:val="Hipercze"/>
            <w:b w:val="0"/>
            <w:bCs w:val="0"/>
            <w:noProof/>
            <w:kern w:val="32"/>
          </w:rPr>
          <w:t>Informacje o Zamawiającym. Osoba uprawniona do kontaktu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 xml:space="preserve"> 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_Toc62386211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3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12" w:history="1">
        <w:r w:rsidR="00296116" w:rsidRPr="004746FE">
          <w:rPr>
            <w:rStyle w:val="Hipercze"/>
            <w:b w:val="0"/>
            <w:bCs w:val="0"/>
            <w:noProof/>
            <w:kern w:val="32"/>
          </w:rPr>
          <w:t xml:space="preserve">II. 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rStyle w:val="Hipercze"/>
            <w:b w:val="0"/>
            <w:bCs w:val="0"/>
            <w:noProof/>
            <w:kern w:val="32"/>
          </w:rPr>
          <w:t>Strona internetowa prowadzonego postępowania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 xml:space="preserve"> 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_Toc62386212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3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13" w:history="1">
        <w:r w:rsidR="00296116" w:rsidRPr="004746FE">
          <w:rPr>
            <w:rStyle w:val="Hipercze"/>
            <w:b w:val="0"/>
            <w:bCs w:val="0"/>
            <w:noProof/>
            <w:kern w:val="32"/>
          </w:rPr>
          <w:t xml:space="preserve">III. 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  <w:t>Tryb udzielenia zamówienia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_Toc62386213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3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14" w:history="1">
        <w:r w:rsidR="00296116" w:rsidRPr="004746FE">
          <w:rPr>
            <w:rStyle w:val="Hipercze"/>
            <w:b w:val="0"/>
            <w:bCs w:val="0"/>
            <w:noProof/>
            <w:kern w:val="32"/>
          </w:rPr>
          <w:t xml:space="preserve">IV. 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rStyle w:val="Hipercze"/>
            <w:b w:val="0"/>
            <w:bCs w:val="0"/>
            <w:noProof/>
            <w:kern w:val="32"/>
          </w:rPr>
          <w:t>Informacja o mo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>żliwości prowadzenia negocjacji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_Toc62386214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3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15" w:history="1">
        <w:r w:rsidR="00296116" w:rsidRPr="004746FE">
          <w:rPr>
            <w:rStyle w:val="Hipercze"/>
            <w:b w:val="0"/>
            <w:bCs w:val="0"/>
            <w:noProof/>
            <w:kern w:val="32"/>
          </w:rPr>
          <w:t xml:space="preserve">V.  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rStyle w:val="Hipercze"/>
            <w:b w:val="0"/>
            <w:bCs w:val="0"/>
            <w:noProof/>
            <w:kern w:val="32"/>
          </w:rPr>
          <w:t>Opis prze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>dmiotu zamówienia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_Toc62386215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3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16" w:history="1">
        <w:r w:rsidR="00296116" w:rsidRPr="004746FE">
          <w:rPr>
            <w:rStyle w:val="Hipercze"/>
            <w:b w:val="0"/>
            <w:bCs w:val="0"/>
            <w:noProof/>
          </w:rPr>
          <w:t xml:space="preserve">VI. 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842EC" w:rsidRPr="004746FE">
          <w:rPr>
            <w:rStyle w:val="Hipercze"/>
            <w:b w:val="0"/>
            <w:bCs w:val="0"/>
            <w:noProof/>
          </w:rPr>
          <w:t xml:space="preserve">Termin wykonania </w:t>
        </w:r>
        <w:r w:rsidR="008B2ADC" w:rsidRPr="004746FE">
          <w:rPr>
            <w:rStyle w:val="Hipercze"/>
            <w:b w:val="0"/>
            <w:bCs w:val="0"/>
            <w:noProof/>
          </w:rPr>
          <w:t>zamówienia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_Toc62386216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6</w:t>
        </w:r>
        <w:r w:rsidR="00296116" w:rsidRPr="004746FE">
          <w:rPr>
            <w:noProof/>
            <w:webHidden/>
          </w:rPr>
          <w:fldChar w:fldCharType="end"/>
        </w:r>
      </w:hyperlink>
    </w:p>
    <w:p w:rsidR="008B2ADC" w:rsidRPr="004746FE" w:rsidRDefault="00E0257A" w:rsidP="008B2ADC">
      <w:pPr>
        <w:pStyle w:val="Spistreci1"/>
        <w:rPr>
          <w:rStyle w:val="Hipercze"/>
          <w:b w:val="0"/>
          <w:bCs w:val="0"/>
          <w:noProof/>
        </w:rPr>
      </w:pPr>
      <w:hyperlink w:anchor="_Toc62386218" w:history="1">
        <w:r w:rsidR="00E658B1" w:rsidRPr="004746FE">
          <w:rPr>
            <w:rStyle w:val="Hipercze"/>
            <w:b w:val="0"/>
            <w:bCs w:val="0"/>
            <w:noProof/>
            <w:kern w:val="32"/>
          </w:rPr>
          <w:t>VII.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rStyle w:val="Hipercze"/>
            <w:b w:val="0"/>
            <w:bCs w:val="0"/>
            <w:noProof/>
          </w:rPr>
          <w:t>Informacje o środkach komunikacji elektronicznej, przy użyciu</w:t>
        </w:r>
        <w:r w:rsidR="00A451E2" w:rsidRPr="004746FE">
          <w:rPr>
            <w:rStyle w:val="Hipercze"/>
            <w:b w:val="0"/>
            <w:bCs w:val="0"/>
            <w:noProof/>
          </w:rPr>
          <w:t xml:space="preserve"> </w:t>
        </w:r>
        <w:r w:rsidR="00296116" w:rsidRPr="004746FE">
          <w:rPr>
            <w:rStyle w:val="Hipercze"/>
            <w:b w:val="0"/>
            <w:bCs w:val="0"/>
            <w:noProof/>
          </w:rPr>
          <w:t>których</w:t>
        </w:r>
        <w:r w:rsidR="00A451E2" w:rsidRPr="004746FE">
          <w:rPr>
            <w:rStyle w:val="Hipercze"/>
            <w:b w:val="0"/>
            <w:bCs w:val="0"/>
            <w:noProof/>
          </w:rPr>
          <w:t xml:space="preserve"> </w:t>
        </w:r>
        <w:r w:rsidR="00296116" w:rsidRPr="004746FE">
          <w:rPr>
            <w:rStyle w:val="Hipercze"/>
            <w:b w:val="0"/>
            <w:bCs w:val="0"/>
            <w:noProof/>
          </w:rPr>
          <w:t>Zamawiający będzi</w:t>
        </w:r>
        <w:r w:rsidR="00E658B1" w:rsidRPr="004746FE">
          <w:rPr>
            <w:rStyle w:val="Hipercze"/>
            <w:b w:val="0"/>
            <w:bCs w:val="0"/>
            <w:noProof/>
          </w:rPr>
          <w:t>e komunikował się z wykonawcami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_Toc62386218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6</w:t>
        </w:r>
        <w:r w:rsidR="00296116" w:rsidRPr="004746FE">
          <w:rPr>
            <w:noProof/>
            <w:webHidden/>
          </w:rPr>
          <w:fldChar w:fldCharType="end"/>
        </w:r>
      </w:hyperlink>
    </w:p>
    <w:p w:rsidR="00E658B1" w:rsidRPr="004746FE" w:rsidRDefault="008B2ADC" w:rsidP="008B2ADC">
      <w:pPr>
        <w:pStyle w:val="Spistreci1"/>
        <w:rPr>
          <w:rStyle w:val="Hipercze"/>
          <w:b w:val="0"/>
          <w:bCs w:val="0"/>
          <w:noProof/>
          <w:color w:val="auto"/>
          <w:u w:val="none"/>
        </w:rPr>
      </w:pPr>
      <w:r w:rsidRPr="004746FE">
        <w:rPr>
          <w:rStyle w:val="Hipercze"/>
          <w:b w:val="0"/>
          <w:bCs w:val="0"/>
          <w:noProof/>
          <w:color w:val="auto"/>
          <w:u w:val="none"/>
        </w:rPr>
        <w:t xml:space="preserve">VIII. </w:t>
      </w:r>
      <w:r w:rsidR="00296116" w:rsidRPr="004746FE">
        <w:rPr>
          <w:rStyle w:val="Hipercze"/>
          <w:b w:val="0"/>
          <w:bCs w:val="0"/>
          <w:noProof/>
          <w:color w:val="auto"/>
          <w:u w:val="none"/>
        </w:rPr>
        <w:fldChar w:fldCharType="begin"/>
      </w:r>
      <w:r w:rsidR="00296116" w:rsidRPr="004746FE">
        <w:rPr>
          <w:rStyle w:val="Hipercze"/>
          <w:b w:val="0"/>
          <w:bCs w:val="0"/>
          <w:noProof/>
          <w:color w:val="auto"/>
          <w:u w:val="none"/>
        </w:rPr>
        <w:instrText xml:space="preserve"> </w:instrText>
      </w:r>
      <w:r w:rsidR="00296116" w:rsidRPr="004746FE">
        <w:rPr>
          <w:noProof/>
        </w:rPr>
        <w:instrText>HYPERLINK \l "_Toc62386219"</w:instrText>
      </w:r>
      <w:r w:rsidR="00296116" w:rsidRPr="004746FE">
        <w:rPr>
          <w:rStyle w:val="Hipercze"/>
          <w:b w:val="0"/>
          <w:bCs w:val="0"/>
          <w:noProof/>
          <w:color w:val="auto"/>
          <w:u w:val="none"/>
        </w:rPr>
        <w:instrText xml:space="preserve"> </w:instrText>
      </w:r>
      <w:r w:rsidR="00296116" w:rsidRPr="004746FE">
        <w:rPr>
          <w:rStyle w:val="Hipercze"/>
          <w:b w:val="0"/>
          <w:bCs w:val="0"/>
          <w:noProof/>
          <w:color w:val="auto"/>
          <w:u w:val="none"/>
        </w:rPr>
        <w:fldChar w:fldCharType="separate"/>
      </w:r>
      <w:r w:rsidR="00296116" w:rsidRPr="004746FE">
        <w:rPr>
          <w:rStyle w:val="Hipercze"/>
          <w:b w:val="0"/>
          <w:bCs w:val="0"/>
          <w:noProof/>
          <w:color w:val="auto"/>
          <w:u w:val="none"/>
        </w:rPr>
        <w:t>Informacje o wymaganiach technicznych i organizacyjnych</w:t>
      </w:r>
      <w:r w:rsidR="00E658B1" w:rsidRPr="004746FE">
        <w:rPr>
          <w:rStyle w:val="Hipercze"/>
          <w:b w:val="0"/>
          <w:bCs w:val="0"/>
          <w:noProof/>
          <w:color w:val="auto"/>
          <w:u w:val="none"/>
        </w:rPr>
        <w:t xml:space="preserve"> </w:t>
      </w:r>
    </w:p>
    <w:p w:rsidR="00296116" w:rsidRPr="004746FE" w:rsidRDefault="00296116" w:rsidP="008B2ADC">
      <w:pPr>
        <w:pStyle w:val="Spistreci1"/>
        <w:rPr>
          <w:rFonts w:eastAsia="Times New Roman"/>
          <w:noProof/>
          <w:sz w:val="22"/>
          <w:szCs w:val="22"/>
        </w:rPr>
      </w:pPr>
      <w:r w:rsidRPr="004746FE">
        <w:rPr>
          <w:rStyle w:val="Hipercze"/>
          <w:b w:val="0"/>
          <w:bCs w:val="0"/>
          <w:noProof/>
          <w:color w:val="auto"/>
          <w:u w:val="none"/>
        </w:rPr>
        <w:t xml:space="preserve"> </w:t>
      </w:r>
      <w:r w:rsidR="00E658B1" w:rsidRPr="004746FE">
        <w:rPr>
          <w:rStyle w:val="Hipercze"/>
          <w:b w:val="0"/>
          <w:bCs w:val="0"/>
          <w:noProof/>
          <w:color w:val="auto"/>
          <w:u w:val="none"/>
        </w:rPr>
        <w:tab/>
      </w:r>
      <w:r w:rsidRPr="004746FE">
        <w:rPr>
          <w:rStyle w:val="Hipercze"/>
          <w:b w:val="0"/>
          <w:bCs w:val="0"/>
          <w:noProof/>
          <w:color w:val="auto"/>
          <w:u w:val="none"/>
        </w:rPr>
        <w:t>sporządzania, wysyłania i odbierani</w:t>
      </w:r>
      <w:r w:rsidR="00E658B1" w:rsidRPr="004746FE">
        <w:rPr>
          <w:rStyle w:val="Hipercze"/>
          <w:b w:val="0"/>
          <w:bCs w:val="0"/>
          <w:noProof/>
          <w:color w:val="auto"/>
          <w:u w:val="none"/>
        </w:rPr>
        <w:t>a korespondencji elektronicznej</w:t>
      </w:r>
      <w:r w:rsidR="00E658B1" w:rsidRPr="004746FE">
        <w:rPr>
          <w:rStyle w:val="Hipercze"/>
          <w:b w:val="0"/>
          <w:bCs w:val="0"/>
          <w:noProof/>
          <w:color w:val="auto"/>
          <w:u w:val="none"/>
        </w:rPr>
        <w:tab/>
      </w:r>
      <w:r w:rsidRPr="004746FE">
        <w:rPr>
          <w:noProof/>
          <w:webHidden/>
        </w:rPr>
        <w:fldChar w:fldCharType="begin"/>
      </w:r>
      <w:r w:rsidRPr="004746FE">
        <w:rPr>
          <w:noProof/>
          <w:webHidden/>
        </w:rPr>
        <w:instrText xml:space="preserve"> PAGEREF _Toc62386219 \h </w:instrText>
      </w:r>
      <w:r w:rsidRPr="004746FE">
        <w:rPr>
          <w:noProof/>
          <w:webHidden/>
        </w:rPr>
      </w:r>
      <w:r w:rsidRPr="004746FE">
        <w:rPr>
          <w:noProof/>
          <w:webHidden/>
        </w:rPr>
        <w:fldChar w:fldCharType="separate"/>
      </w:r>
      <w:r w:rsidR="00A504BD">
        <w:rPr>
          <w:noProof/>
          <w:webHidden/>
        </w:rPr>
        <w:t>6</w:t>
      </w:r>
      <w:r w:rsidRPr="004746FE">
        <w:rPr>
          <w:noProof/>
          <w:webHidden/>
        </w:rPr>
        <w:fldChar w:fldCharType="end"/>
      </w:r>
      <w:r w:rsidRPr="004746FE">
        <w:rPr>
          <w:rStyle w:val="Hipercze"/>
          <w:b w:val="0"/>
          <w:bCs w:val="0"/>
          <w:noProof/>
          <w:color w:val="auto"/>
          <w:u w:val="none"/>
        </w:rPr>
        <w:fldChar w:fldCharType="end"/>
      </w:r>
    </w:p>
    <w:p w:rsidR="00296116" w:rsidRPr="004746FE" w:rsidRDefault="008B2ADC" w:rsidP="008B2ADC">
      <w:pPr>
        <w:pStyle w:val="Spistreci1"/>
        <w:rPr>
          <w:rFonts w:eastAsia="Times New Roman"/>
          <w:noProof/>
          <w:sz w:val="22"/>
          <w:szCs w:val="22"/>
        </w:rPr>
      </w:pPr>
      <w:r w:rsidRPr="004746FE">
        <w:rPr>
          <w:rStyle w:val="Hipercze"/>
          <w:b w:val="0"/>
          <w:bCs w:val="0"/>
          <w:noProof/>
          <w:color w:val="auto"/>
          <w:u w:val="none"/>
        </w:rPr>
        <w:t>I</w:t>
      </w:r>
      <w:hyperlink w:anchor="_Toc62386220" w:history="1">
        <w:r w:rsidR="00296116" w:rsidRPr="004746FE">
          <w:rPr>
            <w:rStyle w:val="Hipercze"/>
            <w:b w:val="0"/>
            <w:bCs w:val="0"/>
            <w:noProof/>
          </w:rPr>
          <w:t xml:space="preserve">X. 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rStyle w:val="Hipercze"/>
            <w:b w:val="0"/>
            <w:bCs w:val="0"/>
            <w:noProof/>
          </w:rPr>
          <w:t>Warunki udziału w postępowaniu</w:t>
        </w:r>
        <w:r w:rsidR="00E658B1" w:rsidRPr="004746FE">
          <w:rPr>
            <w:noProof/>
            <w:webHidden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_Toc62386220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7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21" w:history="1">
        <w:r w:rsidR="00296116" w:rsidRPr="004746FE">
          <w:rPr>
            <w:rStyle w:val="Hipercze"/>
            <w:b w:val="0"/>
            <w:bCs w:val="0"/>
            <w:noProof/>
          </w:rPr>
          <w:t xml:space="preserve">X. 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rStyle w:val="Hipercze"/>
            <w:b w:val="0"/>
            <w:bCs w:val="0"/>
            <w:noProof/>
          </w:rPr>
          <w:t>Podstawy wykluczenia</w:t>
        </w:r>
        <w:r w:rsidR="00296116" w:rsidRPr="004746FE">
          <w:rPr>
            <w:noProof/>
            <w:webHidden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_Toc62386221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8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22" w:history="1">
        <w:r w:rsidR="00296116" w:rsidRPr="004746FE">
          <w:rPr>
            <w:rStyle w:val="Hipercze"/>
            <w:b w:val="0"/>
            <w:bCs w:val="0"/>
            <w:noProof/>
          </w:rPr>
          <w:t xml:space="preserve">XI. 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rStyle w:val="Hipercze"/>
            <w:b w:val="0"/>
            <w:bCs w:val="0"/>
            <w:noProof/>
          </w:rPr>
          <w:t>Informacja o podmiotowych środkach</w:t>
        </w:r>
        <w:r w:rsidR="00E658B1" w:rsidRPr="004746FE">
          <w:rPr>
            <w:rStyle w:val="Hipercze"/>
            <w:b w:val="0"/>
            <w:bCs w:val="0"/>
            <w:noProof/>
          </w:rPr>
          <w:t xml:space="preserve"> dowodowych oraz oświadczeniach</w:t>
        </w:r>
        <w:r w:rsidR="00296116" w:rsidRPr="004746FE">
          <w:rPr>
            <w:noProof/>
            <w:webHidden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_Toc62386222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10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23" w:history="1">
        <w:r w:rsidR="00296116" w:rsidRPr="004746FE">
          <w:rPr>
            <w:rStyle w:val="Hipercze"/>
            <w:b w:val="0"/>
            <w:bCs w:val="0"/>
            <w:noProof/>
          </w:rPr>
          <w:t xml:space="preserve">XII. 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rStyle w:val="Hipercze"/>
            <w:b w:val="0"/>
            <w:bCs w:val="0"/>
            <w:noProof/>
          </w:rPr>
          <w:t>Wadium</w:t>
        </w:r>
        <w:r w:rsidR="00296116" w:rsidRPr="004746FE">
          <w:rPr>
            <w:noProof/>
            <w:webHidden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_Toc62386223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11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24" w:history="1">
        <w:r w:rsidR="00296116" w:rsidRPr="004746FE">
          <w:rPr>
            <w:rStyle w:val="Hipercze"/>
            <w:b w:val="0"/>
            <w:bCs w:val="0"/>
            <w:noProof/>
          </w:rPr>
          <w:t>XI</w:t>
        </w:r>
        <w:r w:rsidR="008B2ADC" w:rsidRPr="004746FE">
          <w:rPr>
            <w:rStyle w:val="Hipercze"/>
            <w:b w:val="0"/>
            <w:bCs w:val="0"/>
            <w:noProof/>
          </w:rPr>
          <w:t>II.</w:t>
        </w:r>
        <w:r w:rsidR="00296116" w:rsidRPr="004746FE">
          <w:rPr>
            <w:rStyle w:val="Hipercze"/>
            <w:b w:val="0"/>
            <w:bCs w:val="0"/>
            <w:noProof/>
          </w:rPr>
          <w:t xml:space="preserve"> Związanie ofertą</w:t>
        </w:r>
        <w:r w:rsidR="00296116" w:rsidRPr="004746FE">
          <w:rPr>
            <w:noProof/>
            <w:webHidden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_Toc62386224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11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25" w:history="1">
        <w:r w:rsidR="00296116" w:rsidRPr="004746FE">
          <w:rPr>
            <w:rStyle w:val="Hipercze"/>
            <w:b w:val="0"/>
            <w:bCs w:val="0"/>
            <w:noProof/>
          </w:rPr>
          <w:t>X</w:t>
        </w:r>
        <w:r w:rsidR="008B2ADC" w:rsidRPr="004746FE">
          <w:rPr>
            <w:rStyle w:val="Hipercze"/>
            <w:b w:val="0"/>
            <w:bCs w:val="0"/>
            <w:noProof/>
          </w:rPr>
          <w:t>I</w:t>
        </w:r>
        <w:r w:rsidR="00296116" w:rsidRPr="004746FE">
          <w:rPr>
            <w:rStyle w:val="Hipercze"/>
            <w:b w:val="0"/>
            <w:bCs w:val="0"/>
            <w:noProof/>
          </w:rPr>
          <w:t>V. Sposób składania ofert</w:t>
        </w:r>
        <w:r w:rsidR="00A15884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_Toc62386225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11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26" w:history="1">
        <w:r w:rsidR="00296116" w:rsidRPr="004746FE">
          <w:rPr>
            <w:rStyle w:val="Hipercze"/>
            <w:b w:val="0"/>
            <w:bCs w:val="0"/>
            <w:noProof/>
          </w:rPr>
          <w:t xml:space="preserve">XV. 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rStyle w:val="Hipercze"/>
            <w:b w:val="0"/>
            <w:bCs w:val="0"/>
            <w:noProof/>
          </w:rPr>
          <w:t>Termin składania i otwarcia ofert</w:t>
        </w:r>
        <w:r w:rsidR="00296116" w:rsidRPr="004746FE">
          <w:rPr>
            <w:noProof/>
            <w:webHidden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_Toc62386226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13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27" w:history="1">
        <w:r w:rsidR="00296116" w:rsidRPr="004746FE">
          <w:rPr>
            <w:rStyle w:val="Hipercze"/>
            <w:b w:val="0"/>
            <w:bCs w:val="0"/>
            <w:noProof/>
          </w:rPr>
          <w:t>XVI. Opis sposobu obliczenia ceny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_Toc62386227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14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28" w:history="1">
        <w:r w:rsidR="00296116" w:rsidRPr="004746FE">
          <w:rPr>
            <w:rStyle w:val="Hipercze"/>
            <w:b w:val="0"/>
            <w:bCs w:val="0"/>
            <w:noProof/>
          </w:rPr>
          <w:t>XVII.Kryteria oceny ofert</w:t>
        </w:r>
        <w:r w:rsidR="00E658B1" w:rsidRPr="004746FE">
          <w:rPr>
            <w:rStyle w:val="Hipercze"/>
            <w:b w:val="0"/>
            <w:bCs w:val="0"/>
            <w:noProof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_Toc62386228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14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A717E2">
      <w:pPr>
        <w:pStyle w:val="Spistreci1"/>
        <w:tabs>
          <w:tab w:val="clear" w:pos="9530"/>
          <w:tab w:val="right" w:leader="hyphen" w:pos="8789"/>
        </w:tabs>
        <w:rPr>
          <w:rFonts w:eastAsia="Times New Roman"/>
          <w:noProof/>
          <w:sz w:val="22"/>
          <w:szCs w:val="22"/>
        </w:rPr>
      </w:pPr>
      <w:hyperlink w:anchor="_Toc62386229" w:history="1">
        <w:r w:rsidR="00296116" w:rsidRPr="004746FE">
          <w:rPr>
            <w:rStyle w:val="Hipercze"/>
            <w:b w:val="0"/>
            <w:bCs w:val="0"/>
            <w:noProof/>
            <w:kern w:val="32"/>
          </w:rPr>
          <w:t>X</w:t>
        </w:r>
        <w:r w:rsidR="008B2ADC" w:rsidRPr="004746FE">
          <w:rPr>
            <w:rStyle w:val="Hipercze"/>
            <w:b w:val="0"/>
            <w:bCs w:val="0"/>
            <w:noProof/>
            <w:kern w:val="32"/>
          </w:rPr>
          <w:t>VII</w:t>
        </w:r>
        <w:r w:rsidR="00296116" w:rsidRPr="004746FE">
          <w:rPr>
            <w:rStyle w:val="Hipercze"/>
            <w:b w:val="0"/>
            <w:bCs w:val="0"/>
            <w:noProof/>
            <w:kern w:val="32"/>
          </w:rPr>
          <w:t xml:space="preserve">I. 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rStyle w:val="Hipercze"/>
            <w:b w:val="0"/>
            <w:bCs w:val="0"/>
            <w:noProof/>
            <w:kern w:val="32"/>
          </w:rPr>
          <w:t>Informacje o formalnościach, jakie powinny zostać dopełnione po wyborze</w:t>
        </w:r>
        <w:r w:rsidR="008B2ADC" w:rsidRPr="004746FE">
          <w:rPr>
            <w:rStyle w:val="Hipercze"/>
            <w:b w:val="0"/>
            <w:bCs w:val="0"/>
            <w:noProof/>
            <w:kern w:val="32"/>
          </w:rPr>
          <w:t xml:space="preserve">    </w:t>
        </w:r>
      </w:hyperlink>
    </w:p>
    <w:p w:rsidR="00A717E2" w:rsidRPr="004746FE" w:rsidRDefault="00A717E2" w:rsidP="008B2ADC">
      <w:pPr>
        <w:pStyle w:val="Spistreci1"/>
        <w:rPr>
          <w:rStyle w:val="Hipercze"/>
          <w:b w:val="0"/>
          <w:bCs w:val="0"/>
          <w:noProof/>
          <w:color w:val="auto"/>
          <w:u w:val="none"/>
        </w:rPr>
      </w:pPr>
      <w:r w:rsidRPr="004746FE">
        <w:rPr>
          <w:rStyle w:val="Hipercze"/>
          <w:b w:val="0"/>
          <w:bCs w:val="0"/>
          <w:noProof/>
          <w:u w:val="none"/>
        </w:rPr>
        <w:t xml:space="preserve">         </w:t>
      </w:r>
      <w:r w:rsidRPr="004746FE">
        <w:rPr>
          <w:rStyle w:val="Hipercze"/>
          <w:b w:val="0"/>
          <w:bCs w:val="0"/>
          <w:noProof/>
          <w:color w:val="auto"/>
          <w:u w:val="none"/>
        </w:rPr>
        <w:t>oferty w celu zawarcia umowy w sprawie zamówienia publicznego</w:t>
      </w:r>
      <w:r w:rsidRPr="004746FE">
        <w:rPr>
          <w:rStyle w:val="Hipercze"/>
          <w:b w:val="0"/>
          <w:bCs w:val="0"/>
          <w:noProof/>
          <w:color w:val="auto"/>
          <w:u w:val="none"/>
        </w:rPr>
        <w:tab/>
      </w:r>
      <w:r w:rsidRPr="004746FE">
        <w:rPr>
          <w:rStyle w:val="Hipercze"/>
          <w:bCs w:val="0"/>
          <w:noProof/>
          <w:color w:val="auto"/>
          <w:u w:val="none"/>
        </w:rPr>
        <w:t>14</w:t>
      </w:r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30" w:history="1">
        <w:r w:rsidR="00296116" w:rsidRPr="004746FE">
          <w:rPr>
            <w:rStyle w:val="Hipercze"/>
            <w:b w:val="0"/>
            <w:bCs w:val="0"/>
            <w:noProof/>
            <w:kern w:val="32"/>
          </w:rPr>
          <w:t>X</w:t>
        </w:r>
        <w:r w:rsidR="009679ED" w:rsidRPr="004746FE">
          <w:rPr>
            <w:rStyle w:val="Hipercze"/>
            <w:b w:val="0"/>
            <w:bCs w:val="0"/>
            <w:noProof/>
            <w:kern w:val="32"/>
          </w:rPr>
          <w:t>I</w:t>
        </w:r>
        <w:r w:rsidR="00296116" w:rsidRPr="004746FE">
          <w:rPr>
            <w:rStyle w:val="Hipercze"/>
            <w:b w:val="0"/>
            <w:bCs w:val="0"/>
            <w:noProof/>
            <w:kern w:val="32"/>
          </w:rPr>
          <w:t>X. Postanowienia umowy</w:t>
        </w:r>
        <w:r w:rsidR="00296116" w:rsidRPr="004746FE">
          <w:rPr>
            <w:noProof/>
            <w:webHidden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_Toc62386230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15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31" w:history="1">
        <w:r w:rsidR="00296116" w:rsidRPr="004746FE">
          <w:rPr>
            <w:rStyle w:val="Hipercze"/>
            <w:b w:val="0"/>
            <w:bCs w:val="0"/>
            <w:noProof/>
            <w:kern w:val="32"/>
          </w:rPr>
          <w:t xml:space="preserve">XX. </w:t>
        </w:r>
        <w:r w:rsidR="00E658B1" w:rsidRPr="004746FE">
          <w:rPr>
            <w:rStyle w:val="Hipercze"/>
            <w:b w:val="0"/>
            <w:bCs w:val="0"/>
            <w:noProof/>
            <w:kern w:val="32"/>
          </w:rPr>
          <w:tab/>
        </w:r>
        <w:r w:rsidR="00296116" w:rsidRPr="004746FE">
          <w:rPr>
            <w:rStyle w:val="Hipercze"/>
            <w:b w:val="0"/>
            <w:bCs w:val="0"/>
            <w:noProof/>
            <w:kern w:val="32"/>
          </w:rPr>
          <w:t>Środki ochrony prawnej</w:t>
        </w:r>
        <w:r w:rsidR="00296116" w:rsidRPr="004746FE">
          <w:rPr>
            <w:noProof/>
            <w:webHidden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_Toc62386231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15</w:t>
        </w:r>
        <w:r w:rsidR="00296116" w:rsidRPr="004746FE">
          <w:rPr>
            <w:noProof/>
            <w:webHidden/>
          </w:rPr>
          <w:fldChar w:fldCharType="end"/>
        </w:r>
      </w:hyperlink>
    </w:p>
    <w:p w:rsidR="00296116" w:rsidRPr="004746FE" w:rsidRDefault="00E0257A" w:rsidP="008B2ADC">
      <w:pPr>
        <w:pStyle w:val="Spistreci1"/>
        <w:rPr>
          <w:rFonts w:eastAsia="Times New Roman"/>
          <w:noProof/>
          <w:sz w:val="22"/>
          <w:szCs w:val="22"/>
        </w:rPr>
      </w:pPr>
      <w:hyperlink w:anchor="_Toc62386232" w:history="1">
        <w:r w:rsidR="00296116" w:rsidRPr="004746FE">
          <w:rPr>
            <w:rStyle w:val="Hipercze"/>
            <w:b w:val="0"/>
            <w:bCs w:val="0"/>
            <w:noProof/>
          </w:rPr>
          <w:t>XXI.Obowiązek informacyjny RODO</w:t>
        </w:r>
        <w:r w:rsidR="00296116" w:rsidRPr="004746FE">
          <w:rPr>
            <w:noProof/>
            <w:webHidden/>
          </w:rPr>
          <w:tab/>
        </w:r>
        <w:r w:rsidR="00296116" w:rsidRPr="004746FE">
          <w:rPr>
            <w:noProof/>
            <w:webHidden/>
          </w:rPr>
          <w:fldChar w:fldCharType="begin"/>
        </w:r>
        <w:r w:rsidR="00296116" w:rsidRPr="004746FE">
          <w:rPr>
            <w:noProof/>
            <w:webHidden/>
          </w:rPr>
          <w:instrText xml:space="preserve"> PAGEREF _Toc62386232 \h </w:instrText>
        </w:r>
        <w:r w:rsidR="00296116" w:rsidRPr="004746FE">
          <w:rPr>
            <w:noProof/>
            <w:webHidden/>
          </w:rPr>
        </w:r>
        <w:r w:rsidR="00296116" w:rsidRPr="004746FE">
          <w:rPr>
            <w:noProof/>
            <w:webHidden/>
          </w:rPr>
          <w:fldChar w:fldCharType="separate"/>
        </w:r>
        <w:r w:rsidR="00A504BD">
          <w:rPr>
            <w:noProof/>
            <w:webHidden/>
          </w:rPr>
          <w:t>15</w:t>
        </w:r>
        <w:r w:rsidR="00296116" w:rsidRPr="004746FE">
          <w:rPr>
            <w:noProof/>
            <w:webHidden/>
          </w:rPr>
          <w:fldChar w:fldCharType="end"/>
        </w:r>
      </w:hyperlink>
    </w:p>
    <w:p w:rsidR="00D6547D" w:rsidRPr="004746FE" w:rsidRDefault="00D6547D" w:rsidP="00E658B1">
      <w:pPr>
        <w:spacing w:after="120"/>
        <w:ind w:left="567" w:hanging="567"/>
        <w:jc w:val="both"/>
        <w:rPr>
          <w:szCs w:val="24"/>
        </w:rPr>
      </w:pPr>
      <w:r w:rsidRPr="004746FE">
        <w:rPr>
          <w:szCs w:val="24"/>
        </w:rPr>
        <w:fldChar w:fldCharType="end"/>
      </w:r>
    </w:p>
    <w:p w:rsidR="009A31C5" w:rsidRPr="004746FE" w:rsidRDefault="009A31C5" w:rsidP="00AC6DF7">
      <w:pPr>
        <w:spacing w:after="120"/>
        <w:rPr>
          <w:szCs w:val="24"/>
        </w:rPr>
      </w:pPr>
    </w:p>
    <w:p w:rsidR="00392AA7" w:rsidRDefault="00392AA7" w:rsidP="00AC6DF7">
      <w:pPr>
        <w:spacing w:after="120"/>
        <w:rPr>
          <w:szCs w:val="24"/>
        </w:rPr>
      </w:pPr>
    </w:p>
    <w:p w:rsidR="00A15884" w:rsidRPr="004746FE" w:rsidRDefault="00A15884" w:rsidP="00AC6DF7">
      <w:pPr>
        <w:spacing w:after="120"/>
        <w:rPr>
          <w:szCs w:val="24"/>
        </w:rPr>
      </w:pPr>
    </w:p>
    <w:p w:rsidR="00392AA7" w:rsidRPr="004746FE" w:rsidRDefault="00392AA7" w:rsidP="00AC6DF7">
      <w:pPr>
        <w:spacing w:after="120"/>
        <w:rPr>
          <w:szCs w:val="24"/>
        </w:rPr>
      </w:pPr>
    </w:p>
    <w:p w:rsidR="00244535" w:rsidRPr="004746FE" w:rsidRDefault="00244535" w:rsidP="007637B3">
      <w:pPr>
        <w:keepNext/>
        <w:numPr>
          <w:ilvl w:val="0"/>
          <w:numId w:val="27"/>
        </w:numPr>
        <w:spacing w:after="120"/>
        <w:outlineLvl w:val="0"/>
        <w:rPr>
          <w:b/>
          <w:bCs/>
          <w:kern w:val="32"/>
          <w:szCs w:val="24"/>
        </w:rPr>
      </w:pPr>
      <w:bookmarkStart w:id="2" w:name="_Toc458084622"/>
      <w:bookmarkStart w:id="3" w:name="_Toc62386211"/>
      <w:bookmarkEnd w:id="1"/>
      <w:r w:rsidRPr="004746FE">
        <w:rPr>
          <w:b/>
          <w:bCs/>
          <w:kern w:val="32"/>
          <w:szCs w:val="24"/>
        </w:rPr>
        <w:lastRenderedPageBreak/>
        <w:t>Informacje o Zamawiającym</w:t>
      </w:r>
      <w:bookmarkEnd w:id="2"/>
      <w:r w:rsidR="00C450D0" w:rsidRPr="004746FE">
        <w:rPr>
          <w:b/>
          <w:bCs/>
          <w:kern w:val="32"/>
          <w:szCs w:val="24"/>
        </w:rPr>
        <w:t>. Osoba uprawniona do kontaktu.</w:t>
      </w:r>
      <w:bookmarkEnd w:id="3"/>
    </w:p>
    <w:p w:rsidR="00244535" w:rsidRPr="004746FE" w:rsidRDefault="00D077DD" w:rsidP="009A5340">
      <w:pPr>
        <w:spacing w:after="120"/>
        <w:rPr>
          <w:szCs w:val="24"/>
          <w:lang w:eastAsia="pl-PL"/>
        </w:rPr>
      </w:pPr>
      <w:r w:rsidRPr="004746FE">
        <w:rPr>
          <w:szCs w:val="24"/>
          <w:lang w:eastAsia="pl-PL"/>
        </w:rPr>
        <w:t>ZAKŁAD WODOCIĄGÓW, KANALIZACJI I ENERGETYKI CIEPLNEJ SP. Z O. O.</w:t>
      </w:r>
    </w:p>
    <w:p w:rsidR="00244535" w:rsidRPr="004746FE" w:rsidRDefault="00244535" w:rsidP="009A5340">
      <w:pPr>
        <w:tabs>
          <w:tab w:val="left" w:pos="1845"/>
        </w:tabs>
        <w:spacing w:after="120"/>
        <w:rPr>
          <w:szCs w:val="24"/>
          <w:lang w:eastAsia="pl-PL"/>
        </w:rPr>
      </w:pPr>
      <w:r w:rsidRPr="004746FE">
        <w:rPr>
          <w:szCs w:val="24"/>
          <w:lang w:eastAsia="pl-PL"/>
        </w:rPr>
        <w:t xml:space="preserve">ul. </w:t>
      </w:r>
      <w:r w:rsidR="00D077DD" w:rsidRPr="004746FE">
        <w:rPr>
          <w:szCs w:val="24"/>
          <w:lang w:eastAsia="pl-PL"/>
        </w:rPr>
        <w:t>1 MAJA 6</w:t>
      </w:r>
      <w:r w:rsidRPr="004746FE">
        <w:rPr>
          <w:szCs w:val="24"/>
          <w:lang w:eastAsia="pl-PL"/>
        </w:rPr>
        <w:tab/>
      </w:r>
    </w:p>
    <w:p w:rsidR="00244535" w:rsidRPr="004746FE" w:rsidRDefault="00D077DD" w:rsidP="009A5340">
      <w:pPr>
        <w:spacing w:after="120"/>
        <w:rPr>
          <w:szCs w:val="24"/>
          <w:lang w:eastAsia="pl-PL"/>
        </w:rPr>
      </w:pPr>
      <w:r w:rsidRPr="004746FE">
        <w:rPr>
          <w:szCs w:val="24"/>
          <w:lang w:eastAsia="pl-PL"/>
        </w:rPr>
        <w:t>18-200 WYSOKIE MAZOWIECKIE</w:t>
      </w:r>
    </w:p>
    <w:p w:rsidR="00244535" w:rsidRPr="004746FE" w:rsidRDefault="00244535" w:rsidP="009A5340">
      <w:pPr>
        <w:spacing w:after="120"/>
        <w:rPr>
          <w:szCs w:val="24"/>
          <w:lang w:eastAsia="pl-PL"/>
        </w:rPr>
      </w:pPr>
      <w:r w:rsidRPr="004746FE">
        <w:rPr>
          <w:szCs w:val="24"/>
          <w:lang w:eastAsia="pl-PL"/>
        </w:rPr>
        <w:t xml:space="preserve">Godziny pracy Zamawiającego: od poniedziałku do piątku w godzinach </w:t>
      </w:r>
      <w:r w:rsidR="00D077DD" w:rsidRPr="004746FE">
        <w:rPr>
          <w:szCs w:val="24"/>
          <w:lang w:eastAsia="pl-PL"/>
        </w:rPr>
        <w:t>7</w:t>
      </w:r>
      <w:r w:rsidR="00D077DD" w:rsidRPr="004746FE">
        <w:rPr>
          <w:szCs w:val="24"/>
          <w:vertAlign w:val="superscript"/>
          <w:lang w:eastAsia="pl-PL"/>
        </w:rPr>
        <w:t>00</w:t>
      </w:r>
      <w:r w:rsidR="00D077DD" w:rsidRPr="004746FE">
        <w:rPr>
          <w:szCs w:val="24"/>
          <w:lang w:eastAsia="pl-PL"/>
        </w:rPr>
        <w:t>-15</w:t>
      </w:r>
      <w:r w:rsidR="00D077DD" w:rsidRPr="004746FE">
        <w:rPr>
          <w:szCs w:val="24"/>
          <w:vertAlign w:val="superscript"/>
          <w:lang w:eastAsia="pl-PL"/>
        </w:rPr>
        <w:t>00</w:t>
      </w:r>
    </w:p>
    <w:p w:rsidR="00C450D0" w:rsidRPr="004746FE" w:rsidRDefault="00C450D0" w:rsidP="009A5340">
      <w:pPr>
        <w:autoSpaceDE w:val="0"/>
        <w:autoSpaceDN w:val="0"/>
        <w:adjustRightInd w:val="0"/>
        <w:spacing w:after="120"/>
        <w:rPr>
          <w:b/>
          <w:bCs/>
          <w:szCs w:val="24"/>
          <w:lang w:eastAsia="pl-PL"/>
        </w:rPr>
      </w:pPr>
    </w:p>
    <w:p w:rsidR="00C13F5D" w:rsidRPr="004746FE" w:rsidRDefault="00C450D0" w:rsidP="009A5340">
      <w:pPr>
        <w:autoSpaceDE w:val="0"/>
        <w:autoSpaceDN w:val="0"/>
        <w:adjustRightInd w:val="0"/>
        <w:spacing w:after="120"/>
        <w:rPr>
          <w:szCs w:val="24"/>
          <w:lang w:eastAsia="pl-PL"/>
        </w:rPr>
      </w:pPr>
      <w:r w:rsidRPr="004746FE">
        <w:rPr>
          <w:szCs w:val="24"/>
          <w:lang w:eastAsia="pl-PL"/>
        </w:rPr>
        <w:t xml:space="preserve">Osoba uprawniona do kontaktu ze strony Zamawiającego: </w:t>
      </w:r>
    </w:p>
    <w:p w:rsidR="00C13F5D" w:rsidRPr="004746FE" w:rsidRDefault="00C13F5D" w:rsidP="009A5340">
      <w:pPr>
        <w:autoSpaceDE w:val="0"/>
        <w:autoSpaceDN w:val="0"/>
        <w:adjustRightInd w:val="0"/>
        <w:spacing w:after="120"/>
        <w:rPr>
          <w:szCs w:val="24"/>
          <w:lang w:eastAsia="pl-PL"/>
        </w:rPr>
      </w:pPr>
      <w:r w:rsidRPr="004746FE">
        <w:rPr>
          <w:szCs w:val="24"/>
          <w:lang w:eastAsia="pl-PL"/>
        </w:rPr>
        <w:t>Anna Sienicka</w:t>
      </w:r>
    </w:p>
    <w:p w:rsidR="00C13C8B" w:rsidRPr="004746FE" w:rsidRDefault="00C13C8B" w:rsidP="009A5340">
      <w:pPr>
        <w:autoSpaceDE w:val="0"/>
        <w:autoSpaceDN w:val="0"/>
        <w:adjustRightInd w:val="0"/>
        <w:spacing w:after="120"/>
        <w:rPr>
          <w:szCs w:val="24"/>
          <w:lang w:eastAsia="pl-PL"/>
        </w:rPr>
      </w:pPr>
      <w:r w:rsidRPr="004746FE">
        <w:rPr>
          <w:szCs w:val="24"/>
          <w:lang w:eastAsia="pl-PL"/>
        </w:rPr>
        <w:t>Numer telefonu</w:t>
      </w:r>
      <w:bookmarkStart w:id="4" w:name="_Toc458084623"/>
      <w:r w:rsidRPr="004746FE">
        <w:rPr>
          <w:szCs w:val="24"/>
          <w:lang w:eastAsia="pl-PL"/>
        </w:rPr>
        <w:t xml:space="preserve">: </w:t>
      </w:r>
      <w:r w:rsidRPr="004746FE">
        <w:rPr>
          <w:b/>
          <w:bCs/>
          <w:szCs w:val="24"/>
          <w:lang w:eastAsia="pl-PL"/>
        </w:rPr>
        <w:t>tel.  </w:t>
      </w:r>
      <w:r w:rsidR="00605595" w:rsidRPr="004746FE">
        <w:rPr>
          <w:b/>
          <w:bCs/>
          <w:szCs w:val="24"/>
          <w:lang w:eastAsia="pl-PL"/>
        </w:rPr>
        <w:t>86 275 08 88 wew. 27</w:t>
      </w:r>
      <w:r w:rsidRPr="004746FE">
        <w:rPr>
          <w:szCs w:val="24"/>
          <w:lang w:eastAsia="pl-PL"/>
        </w:rPr>
        <w:t xml:space="preserve"> </w:t>
      </w:r>
    </w:p>
    <w:p w:rsidR="00C13C8B" w:rsidRPr="004746FE" w:rsidRDefault="00C13C8B" w:rsidP="009A5340">
      <w:pPr>
        <w:autoSpaceDE w:val="0"/>
        <w:autoSpaceDN w:val="0"/>
        <w:adjustRightInd w:val="0"/>
        <w:spacing w:after="120"/>
        <w:rPr>
          <w:b/>
          <w:bCs/>
          <w:szCs w:val="24"/>
          <w:lang w:eastAsia="pl-PL"/>
        </w:rPr>
      </w:pPr>
      <w:r w:rsidRPr="004746FE">
        <w:rPr>
          <w:szCs w:val="24"/>
          <w:lang w:eastAsia="pl-PL"/>
        </w:rPr>
        <w:t>Adres poczty elektronicznej</w:t>
      </w:r>
      <w:r w:rsidR="00605595" w:rsidRPr="004746FE">
        <w:rPr>
          <w:szCs w:val="24"/>
          <w:lang w:eastAsia="pl-PL"/>
        </w:rPr>
        <w:t>:</w:t>
      </w:r>
      <w:r w:rsidR="003552F9" w:rsidRPr="004746FE">
        <w:rPr>
          <w:szCs w:val="24"/>
          <w:lang w:eastAsia="pl-PL"/>
        </w:rPr>
        <w:t xml:space="preserve"> </w:t>
      </w:r>
      <w:r w:rsidR="00605595" w:rsidRPr="004746FE">
        <w:rPr>
          <w:szCs w:val="24"/>
          <w:lang w:eastAsia="pl-PL"/>
        </w:rPr>
        <w:t>asienicka@zwkiec.pl</w:t>
      </w:r>
    </w:p>
    <w:p w:rsidR="00C13C8B" w:rsidRPr="004746FE" w:rsidRDefault="00C13C8B" w:rsidP="009A5340">
      <w:pPr>
        <w:autoSpaceDE w:val="0"/>
        <w:autoSpaceDN w:val="0"/>
        <w:adjustRightInd w:val="0"/>
        <w:spacing w:after="120"/>
        <w:rPr>
          <w:szCs w:val="24"/>
        </w:rPr>
      </w:pPr>
    </w:p>
    <w:p w:rsidR="00C450D0" w:rsidRPr="004746FE" w:rsidRDefault="00C450D0" w:rsidP="007637B3">
      <w:pPr>
        <w:keepNext/>
        <w:numPr>
          <w:ilvl w:val="0"/>
          <w:numId w:val="27"/>
        </w:numPr>
        <w:spacing w:after="120"/>
        <w:outlineLvl w:val="0"/>
        <w:rPr>
          <w:b/>
          <w:bCs/>
          <w:kern w:val="32"/>
          <w:szCs w:val="24"/>
        </w:rPr>
      </w:pPr>
      <w:bookmarkStart w:id="5" w:name="_Toc62386212"/>
      <w:bookmarkStart w:id="6" w:name="_Toc458084624"/>
      <w:bookmarkEnd w:id="4"/>
      <w:r w:rsidRPr="004746FE">
        <w:rPr>
          <w:b/>
          <w:bCs/>
          <w:kern w:val="32"/>
          <w:szCs w:val="24"/>
        </w:rPr>
        <w:t>Strona internetowa prowadzonego postępowania.</w:t>
      </w:r>
      <w:bookmarkEnd w:id="5"/>
    </w:p>
    <w:p w:rsidR="00A56218" w:rsidRPr="003A5BC0" w:rsidRDefault="00A56218" w:rsidP="00A56218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szCs w:val="24"/>
          <w:lang w:eastAsia="pl-PL"/>
        </w:rPr>
      </w:pPr>
      <w:r w:rsidRPr="003A5BC0">
        <w:rPr>
          <w:szCs w:val="24"/>
          <w:lang w:eastAsia="pl-PL"/>
        </w:rPr>
        <w:t xml:space="preserve">Postępowanie prowadzone jest na Platformie </w:t>
      </w:r>
      <w:bookmarkStart w:id="7" w:name="_Hlk62228040"/>
      <w:r w:rsidRPr="003A5BC0">
        <w:rPr>
          <w:szCs w:val="24"/>
          <w:lang w:eastAsia="pl-PL"/>
        </w:rPr>
        <w:t xml:space="preserve">dostępnej na stronie internetowej: </w:t>
      </w:r>
      <w:bookmarkEnd w:id="7"/>
      <w:r w:rsidRPr="003A5BC0">
        <w:rPr>
          <w:szCs w:val="24"/>
          <w:lang w:eastAsia="pl-PL"/>
        </w:rPr>
        <w:fldChar w:fldCharType="begin"/>
      </w:r>
      <w:r w:rsidRPr="003A5BC0">
        <w:rPr>
          <w:szCs w:val="24"/>
          <w:lang w:eastAsia="pl-PL"/>
        </w:rPr>
        <w:instrText xml:space="preserve"> HYPERLINK "http://zwkiec.pl/zamowienia-publiczne/" </w:instrText>
      </w:r>
      <w:r w:rsidRPr="003A5BC0">
        <w:rPr>
          <w:szCs w:val="24"/>
          <w:lang w:eastAsia="pl-PL"/>
        </w:rPr>
        <w:fldChar w:fldCharType="separate"/>
      </w:r>
      <w:r w:rsidRPr="003A5BC0">
        <w:rPr>
          <w:rStyle w:val="Hipercze"/>
          <w:color w:val="auto"/>
          <w:szCs w:val="24"/>
          <w:u w:val="none"/>
          <w:lang w:eastAsia="pl-PL"/>
        </w:rPr>
        <w:t>http://zwkiec.pl/zamowienia-publiczne/</w:t>
      </w:r>
      <w:r w:rsidRPr="003A5BC0">
        <w:rPr>
          <w:szCs w:val="24"/>
          <w:lang w:eastAsia="pl-PL"/>
        </w:rPr>
        <w:fldChar w:fldCharType="end"/>
      </w:r>
      <w:r w:rsidRPr="003A5BC0">
        <w:rPr>
          <w:szCs w:val="24"/>
          <w:lang w:eastAsia="pl-PL"/>
        </w:rPr>
        <w:t xml:space="preserve"> przy użyciu Platformy Zamówień Publicznych </w:t>
      </w:r>
      <w:r>
        <w:rPr>
          <w:szCs w:val="24"/>
          <w:lang w:eastAsia="pl-PL"/>
        </w:rPr>
        <w:t>ZETOPZP.</w:t>
      </w:r>
    </w:p>
    <w:p w:rsidR="002B2922" w:rsidRPr="004746FE" w:rsidRDefault="002128FD" w:rsidP="007637B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szCs w:val="24"/>
          <w:u w:val="single"/>
          <w:lang w:eastAsia="pl-PL"/>
        </w:rPr>
      </w:pPr>
      <w:r w:rsidRPr="004746FE">
        <w:rPr>
          <w:kern w:val="32"/>
          <w:szCs w:val="24"/>
        </w:rPr>
        <w:t>Na</w:t>
      </w:r>
      <w:r w:rsidR="00C450D0" w:rsidRPr="004746FE">
        <w:rPr>
          <w:kern w:val="32"/>
          <w:szCs w:val="24"/>
        </w:rPr>
        <w:t xml:space="preserve"> stron</w:t>
      </w:r>
      <w:r w:rsidRPr="004746FE">
        <w:rPr>
          <w:kern w:val="32"/>
          <w:szCs w:val="24"/>
        </w:rPr>
        <w:t>ie</w:t>
      </w:r>
      <w:r w:rsidR="00C450D0" w:rsidRPr="004746FE">
        <w:rPr>
          <w:kern w:val="32"/>
          <w:szCs w:val="24"/>
        </w:rPr>
        <w:t xml:space="preserve"> internetowej</w:t>
      </w:r>
      <w:r w:rsidRPr="004746FE">
        <w:rPr>
          <w:kern w:val="32"/>
          <w:szCs w:val="24"/>
        </w:rPr>
        <w:t xml:space="preserve"> wskazanej w pkt 1 </w:t>
      </w:r>
      <w:r w:rsidR="00C450D0" w:rsidRPr="004746FE">
        <w:rPr>
          <w:kern w:val="32"/>
          <w:szCs w:val="24"/>
        </w:rPr>
        <w:t xml:space="preserve">udostępniane </w:t>
      </w:r>
      <w:r w:rsidRPr="004746FE">
        <w:rPr>
          <w:kern w:val="32"/>
          <w:szCs w:val="24"/>
        </w:rPr>
        <w:t xml:space="preserve">są ogłoszenia </w:t>
      </w:r>
      <w:r w:rsidR="00D6547D" w:rsidRPr="004746FE">
        <w:rPr>
          <w:kern w:val="32"/>
          <w:szCs w:val="24"/>
        </w:rPr>
        <w:t xml:space="preserve">o zamówieniu oraz o zmianie ogłoszenia </w:t>
      </w:r>
      <w:r w:rsidRPr="004746FE">
        <w:rPr>
          <w:kern w:val="32"/>
          <w:szCs w:val="24"/>
        </w:rPr>
        <w:t xml:space="preserve">zamieszczane w Biuletynie Zamówień Publicznych oraz dokumenty zamówienia bezpośrednio związane z postępowaniem o udzielenie zamówienia, w tym SWZ oraz </w:t>
      </w:r>
      <w:r w:rsidR="00C450D0" w:rsidRPr="004746FE">
        <w:rPr>
          <w:kern w:val="32"/>
          <w:szCs w:val="24"/>
        </w:rPr>
        <w:t>zmiany i wyjaśnienia treści SWZ</w:t>
      </w:r>
      <w:r w:rsidRPr="004746FE">
        <w:rPr>
          <w:kern w:val="32"/>
          <w:szCs w:val="24"/>
        </w:rPr>
        <w:t>.</w:t>
      </w:r>
    </w:p>
    <w:p w:rsidR="002128FD" w:rsidRPr="004746FE" w:rsidRDefault="002128FD" w:rsidP="009A5340">
      <w:pPr>
        <w:autoSpaceDE w:val="0"/>
        <w:autoSpaceDN w:val="0"/>
        <w:adjustRightInd w:val="0"/>
        <w:spacing w:after="120"/>
        <w:rPr>
          <w:szCs w:val="24"/>
          <w:lang w:eastAsia="pl-PL"/>
        </w:rPr>
      </w:pPr>
    </w:p>
    <w:p w:rsidR="00244535" w:rsidRPr="004746FE" w:rsidRDefault="00244535" w:rsidP="007637B3">
      <w:pPr>
        <w:keepNext/>
        <w:numPr>
          <w:ilvl w:val="0"/>
          <w:numId w:val="27"/>
        </w:numPr>
        <w:spacing w:after="120"/>
        <w:outlineLvl w:val="0"/>
        <w:rPr>
          <w:b/>
          <w:bCs/>
          <w:kern w:val="32"/>
          <w:szCs w:val="24"/>
        </w:rPr>
      </w:pPr>
      <w:bookmarkStart w:id="8" w:name="_Toc62386213"/>
      <w:bookmarkStart w:id="9" w:name="_Hlk62124083"/>
      <w:r w:rsidRPr="004746FE">
        <w:rPr>
          <w:b/>
          <w:bCs/>
          <w:kern w:val="32"/>
          <w:szCs w:val="24"/>
        </w:rPr>
        <w:t>Tryb udzielenia zamówienia</w:t>
      </w:r>
      <w:bookmarkEnd w:id="6"/>
      <w:r w:rsidR="002128FD" w:rsidRPr="004746FE">
        <w:rPr>
          <w:b/>
          <w:bCs/>
          <w:kern w:val="32"/>
          <w:szCs w:val="24"/>
        </w:rPr>
        <w:t>.</w:t>
      </w:r>
      <w:bookmarkEnd w:id="8"/>
    </w:p>
    <w:bookmarkEnd w:id="9"/>
    <w:p w:rsidR="007F10D4" w:rsidRPr="004746FE" w:rsidRDefault="00AC6DF7" w:rsidP="007637B3">
      <w:pPr>
        <w:pStyle w:val="Akapitzlist"/>
        <w:widowControl/>
        <w:numPr>
          <w:ilvl w:val="0"/>
          <w:numId w:val="23"/>
        </w:numPr>
        <w:suppressAutoHyphens w:val="0"/>
        <w:spacing w:after="120"/>
        <w:jc w:val="both"/>
        <w:rPr>
          <w:szCs w:val="24"/>
          <w:lang w:eastAsia="pl-PL"/>
        </w:rPr>
      </w:pPr>
      <w:r w:rsidRPr="004746FE">
        <w:rPr>
          <w:szCs w:val="24"/>
          <w:lang w:eastAsia="pl-PL"/>
        </w:rPr>
        <w:t xml:space="preserve">Postępowanie prowadzone jest na podstawie przepisów </w:t>
      </w:r>
      <w:r w:rsidR="00244535" w:rsidRPr="004746FE">
        <w:rPr>
          <w:szCs w:val="24"/>
          <w:lang w:eastAsia="pl-PL"/>
        </w:rPr>
        <w:t xml:space="preserve">ustawy z dnia </w:t>
      </w:r>
      <w:r w:rsidR="00C13C8B" w:rsidRPr="004746FE">
        <w:rPr>
          <w:szCs w:val="24"/>
          <w:lang w:eastAsia="pl-PL"/>
        </w:rPr>
        <w:t>11 września 2019 r.</w:t>
      </w:r>
      <w:r w:rsidR="00244535" w:rsidRPr="004746FE">
        <w:rPr>
          <w:szCs w:val="24"/>
          <w:lang w:eastAsia="pl-PL"/>
        </w:rPr>
        <w:t xml:space="preserve"> Prawo zamówień publicznych (Dz. U. </w:t>
      </w:r>
      <w:r w:rsidR="00C13C8B" w:rsidRPr="004746FE">
        <w:rPr>
          <w:szCs w:val="24"/>
          <w:lang w:eastAsia="pl-PL"/>
        </w:rPr>
        <w:t>poz. 2019</w:t>
      </w:r>
      <w:r w:rsidR="00244535" w:rsidRPr="004746FE">
        <w:rPr>
          <w:szCs w:val="24"/>
          <w:lang w:eastAsia="pl-PL"/>
        </w:rPr>
        <w:t xml:space="preserve"> ze zm.), zwanej dalej „</w:t>
      </w:r>
      <w:proofErr w:type="spellStart"/>
      <w:r w:rsidR="00244535" w:rsidRPr="004746FE">
        <w:rPr>
          <w:szCs w:val="24"/>
          <w:lang w:eastAsia="pl-PL"/>
        </w:rPr>
        <w:t>uPzp</w:t>
      </w:r>
      <w:proofErr w:type="spellEnd"/>
      <w:r w:rsidR="00244535" w:rsidRPr="004746FE">
        <w:rPr>
          <w:szCs w:val="24"/>
          <w:lang w:eastAsia="pl-PL"/>
        </w:rPr>
        <w:t>”</w:t>
      </w:r>
      <w:r w:rsidR="007F10D4" w:rsidRPr="004746FE">
        <w:rPr>
          <w:szCs w:val="24"/>
          <w:lang w:eastAsia="pl-PL"/>
        </w:rPr>
        <w:t>.</w:t>
      </w:r>
    </w:p>
    <w:p w:rsidR="007F10D4" w:rsidRPr="004746FE" w:rsidRDefault="007F10D4" w:rsidP="007637B3">
      <w:pPr>
        <w:pStyle w:val="Akapitzlist"/>
        <w:widowControl/>
        <w:numPr>
          <w:ilvl w:val="0"/>
          <w:numId w:val="23"/>
        </w:numPr>
        <w:suppressAutoHyphens w:val="0"/>
        <w:spacing w:after="120"/>
        <w:jc w:val="both"/>
        <w:rPr>
          <w:szCs w:val="24"/>
          <w:lang w:eastAsia="pl-PL"/>
        </w:rPr>
      </w:pPr>
      <w:r w:rsidRPr="004746FE">
        <w:rPr>
          <w:szCs w:val="24"/>
          <w:lang w:eastAsia="pl-PL"/>
        </w:rPr>
        <w:t xml:space="preserve">Do postępowania zastosowanie mają przepisy </w:t>
      </w:r>
      <w:proofErr w:type="spellStart"/>
      <w:r w:rsidRPr="004746FE">
        <w:rPr>
          <w:szCs w:val="24"/>
          <w:lang w:eastAsia="pl-PL"/>
        </w:rPr>
        <w:t>uPzp</w:t>
      </w:r>
      <w:proofErr w:type="spellEnd"/>
      <w:r w:rsidRPr="004746FE">
        <w:rPr>
          <w:szCs w:val="24"/>
          <w:lang w:eastAsia="pl-PL"/>
        </w:rPr>
        <w:t xml:space="preserve"> regulujące postępowanie o udzielenie zamówienia klasycznego o wartości mniejszej niż progi unijne.</w:t>
      </w:r>
    </w:p>
    <w:p w:rsidR="00244535" w:rsidRPr="004746FE" w:rsidRDefault="007F10D4" w:rsidP="007637B3">
      <w:pPr>
        <w:pStyle w:val="Akapitzlist"/>
        <w:widowControl/>
        <w:numPr>
          <w:ilvl w:val="0"/>
          <w:numId w:val="23"/>
        </w:numPr>
        <w:suppressAutoHyphens w:val="0"/>
        <w:spacing w:after="120"/>
        <w:jc w:val="both"/>
        <w:rPr>
          <w:szCs w:val="24"/>
          <w:lang w:eastAsia="pl-PL"/>
        </w:rPr>
      </w:pPr>
      <w:r w:rsidRPr="004746FE">
        <w:rPr>
          <w:szCs w:val="24"/>
          <w:lang w:eastAsia="pl-PL"/>
        </w:rPr>
        <w:t>Postępowanie prowadzone jest w</w:t>
      </w:r>
      <w:r w:rsidR="00AC6DF7" w:rsidRPr="004746FE">
        <w:rPr>
          <w:szCs w:val="24"/>
          <w:lang w:eastAsia="pl-PL"/>
        </w:rPr>
        <w:t xml:space="preserve"> trybie podstawowym</w:t>
      </w:r>
      <w:r w:rsidRPr="004746FE">
        <w:rPr>
          <w:szCs w:val="24"/>
          <w:lang w:eastAsia="pl-PL"/>
        </w:rPr>
        <w:t>.</w:t>
      </w:r>
    </w:p>
    <w:p w:rsidR="00D6547D" w:rsidRPr="004746FE" w:rsidRDefault="00D6547D" w:rsidP="009A5340">
      <w:pPr>
        <w:pStyle w:val="Akapitzlist"/>
        <w:widowControl/>
        <w:suppressAutoHyphens w:val="0"/>
        <w:spacing w:after="120"/>
        <w:ind w:left="0"/>
        <w:jc w:val="both"/>
        <w:rPr>
          <w:szCs w:val="24"/>
          <w:lang w:eastAsia="pl-PL"/>
        </w:rPr>
      </w:pPr>
    </w:p>
    <w:p w:rsidR="00D6547D" w:rsidRPr="004746FE" w:rsidRDefault="00D6547D" w:rsidP="007637B3">
      <w:pPr>
        <w:keepNext/>
        <w:numPr>
          <w:ilvl w:val="0"/>
          <w:numId w:val="27"/>
        </w:numPr>
        <w:spacing w:after="120"/>
        <w:outlineLvl w:val="0"/>
        <w:rPr>
          <w:b/>
          <w:bCs/>
          <w:kern w:val="32"/>
          <w:szCs w:val="24"/>
        </w:rPr>
      </w:pPr>
      <w:bookmarkStart w:id="10" w:name="_Toc62386214"/>
      <w:r w:rsidRPr="004746FE">
        <w:rPr>
          <w:b/>
          <w:bCs/>
          <w:kern w:val="32"/>
          <w:szCs w:val="24"/>
        </w:rPr>
        <w:t>Informacja o możliwości prowadzenia negocjacji.</w:t>
      </w:r>
      <w:bookmarkEnd w:id="10"/>
    </w:p>
    <w:p w:rsidR="0040019C" w:rsidRPr="004746FE" w:rsidRDefault="00D6547D" w:rsidP="007637B3">
      <w:pPr>
        <w:pStyle w:val="Akapitzlist"/>
        <w:widowControl/>
        <w:numPr>
          <w:ilvl w:val="0"/>
          <w:numId w:val="11"/>
        </w:numPr>
        <w:suppressAutoHyphens w:val="0"/>
        <w:spacing w:after="120"/>
        <w:ind w:left="284" w:hanging="284"/>
        <w:jc w:val="both"/>
        <w:rPr>
          <w:szCs w:val="24"/>
          <w:lang w:eastAsia="pl-PL"/>
        </w:rPr>
      </w:pPr>
      <w:r w:rsidRPr="004746FE">
        <w:rPr>
          <w:szCs w:val="24"/>
          <w:lang w:eastAsia="pl-PL"/>
        </w:rPr>
        <w:t xml:space="preserve">Zamawiający </w:t>
      </w:r>
      <w:r w:rsidRPr="004746FE">
        <w:rPr>
          <w:b/>
          <w:bCs/>
          <w:szCs w:val="24"/>
          <w:lang w:eastAsia="pl-PL"/>
        </w:rPr>
        <w:t>nie dopuszcza możliwości</w:t>
      </w:r>
      <w:r w:rsidRPr="004746FE">
        <w:rPr>
          <w:szCs w:val="24"/>
          <w:lang w:eastAsia="pl-PL"/>
        </w:rPr>
        <w:t xml:space="preserve"> prowadzenia negocjacji w celu ulepszenia treści </w:t>
      </w:r>
      <w:r w:rsidR="00867AB7" w:rsidRPr="004746FE">
        <w:rPr>
          <w:szCs w:val="24"/>
          <w:lang w:eastAsia="pl-PL"/>
        </w:rPr>
        <w:t>ofert złożonych w odpowiedzi na ogłoszenie o zamówieniu.</w:t>
      </w:r>
    </w:p>
    <w:p w:rsidR="008D7603" w:rsidRPr="004746FE" w:rsidRDefault="008D7603" w:rsidP="007637B3">
      <w:pPr>
        <w:pStyle w:val="Akapitzlist"/>
        <w:widowControl/>
        <w:numPr>
          <w:ilvl w:val="0"/>
          <w:numId w:val="11"/>
        </w:numPr>
        <w:suppressAutoHyphens w:val="0"/>
        <w:spacing w:after="120"/>
        <w:ind w:left="284" w:hanging="284"/>
        <w:jc w:val="both"/>
        <w:rPr>
          <w:szCs w:val="24"/>
          <w:lang w:eastAsia="pl-PL"/>
        </w:rPr>
      </w:pPr>
      <w:r w:rsidRPr="004746FE">
        <w:rPr>
          <w:szCs w:val="24"/>
          <w:lang w:eastAsia="pl-PL"/>
        </w:rPr>
        <w:t>W przypadku, gdy zamawiający nie prowadzi negocjacji, dokonuje wyboru najkorzystniejszej oferty spośród niepodlegających odrzuceniu ofert złożonych w odpowiedzi na ogłoszenie o zamówieniu.</w:t>
      </w:r>
    </w:p>
    <w:p w:rsidR="007A2E22" w:rsidRPr="004746FE" w:rsidRDefault="007A2E22" w:rsidP="007A2E22">
      <w:pPr>
        <w:pStyle w:val="Akapitzlist"/>
        <w:widowControl/>
        <w:suppressAutoHyphens w:val="0"/>
        <w:spacing w:after="120"/>
        <w:jc w:val="both"/>
        <w:rPr>
          <w:szCs w:val="24"/>
          <w:lang w:eastAsia="pl-PL"/>
        </w:rPr>
      </w:pPr>
    </w:p>
    <w:p w:rsidR="00244535" w:rsidRPr="004746FE" w:rsidRDefault="00244535" w:rsidP="007637B3">
      <w:pPr>
        <w:keepNext/>
        <w:numPr>
          <w:ilvl w:val="0"/>
          <w:numId w:val="27"/>
        </w:numPr>
        <w:spacing w:after="120"/>
        <w:outlineLvl w:val="0"/>
        <w:rPr>
          <w:b/>
          <w:bCs/>
          <w:kern w:val="32"/>
          <w:szCs w:val="24"/>
        </w:rPr>
      </w:pPr>
      <w:bookmarkStart w:id="11" w:name="_Toc458084626"/>
      <w:bookmarkStart w:id="12" w:name="_Hlk62124062"/>
      <w:bookmarkStart w:id="13" w:name="_Toc62386215"/>
      <w:r w:rsidRPr="004746FE">
        <w:rPr>
          <w:b/>
          <w:bCs/>
          <w:kern w:val="32"/>
          <w:szCs w:val="24"/>
        </w:rPr>
        <w:t xml:space="preserve">Opis przedmiotu </w:t>
      </w:r>
      <w:bookmarkEnd w:id="11"/>
      <w:r w:rsidRPr="004746FE">
        <w:rPr>
          <w:b/>
          <w:bCs/>
          <w:kern w:val="32"/>
          <w:szCs w:val="24"/>
        </w:rPr>
        <w:t>zamówienia</w:t>
      </w:r>
      <w:bookmarkEnd w:id="12"/>
      <w:r w:rsidR="00B76D51" w:rsidRPr="004746FE">
        <w:rPr>
          <w:b/>
          <w:bCs/>
          <w:kern w:val="32"/>
          <w:szCs w:val="24"/>
        </w:rPr>
        <w:t>.</w:t>
      </w:r>
      <w:bookmarkEnd w:id="13"/>
    </w:p>
    <w:p w:rsidR="00CA19F2" w:rsidRPr="004746FE" w:rsidRDefault="00244535" w:rsidP="007637B3">
      <w:pPr>
        <w:pStyle w:val="Tekstpodstawowy"/>
        <w:widowControl/>
        <w:numPr>
          <w:ilvl w:val="0"/>
          <w:numId w:val="7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  <w:szCs w:val="24"/>
        </w:rPr>
      </w:pPr>
      <w:r w:rsidRPr="004746FE">
        <w:rPr>
          <w:bCs/>
          <w:sz w:val="24"/>
          <w:szCs w:val="24"/>
        </w:rPr>
        <w:t xml:space="preserve">Przedmiotem </w:t>
      </w:r>
      <w:r w:rsidR="00235ABE" w:rsidRPr="004746FE">
        <w:rPr>
          <w:color w:val="000000"/>
          <w:sz w:val="24"/>
          <w:szCs w:val="24"/>
        </w:rPr>
        <w:t xml:space="preserve">zamówienia jest </w:t>
      </w:r>
      <w:r w:rsidR="00A15884">
        <w:rPr>
          <w:color w:val="000000"/>
          <w:sz w:val="24"/>
          <w:szCs w:val="24"/>
          <w:lang w:val="pl-PL"/>
        </w:rPr>
        <w:t>sukcesywna dostawa elementów betonowych do wykonania nawierzchni.</w:t>
      </w:r>
    </w:p>
    <w:p w:rsidR="00A15884" w:rsidRDefault="00A15884" w:rsidP="00A15884">
      <w:pPr>
        <w:spacing w:line="360" w:lineRule="auto"/>
        <w:jc w:val="both"/>
        <w:rPr>
          <w:rFonts w:eastAsia="Tahoma"/>
          <w:b/>
        </w:rPr>
      </w:pPr>
    </w:p>
    <w:p w:rsidR="00A15884" w:rsidRPr="006246F7" w:rsidRDefault="00A15884" w:rsidP="00A15884">
      <w:pPr>
        <w:spacing w:line="360" w:lineRule="auto"/>
        <w:jc w:val="both"/>
        <w:rPr>
          <w:b/>
        </w:rPr>
      </w:pPr>
      <w:r w:rsidRPr="006246F7">
        <w:rPr>
          <w:rFonts w:eastAsia="Tahoma"/>
          <w:b/>
        </w:rPr>
        <w:t xml:space="preserve">Zamówienie obejmuje zakup i dostawę </w:t>
      </w:r>
      <w:r w:rsidRPr="006246F7">
        <w:rPr>
          <w:rFonts w:eastAsia="Tahoma" w:cs="Tahoma"/>
          <w:b/>
        </w:rPr>
        <w:t>w nw. ilościach i asortymencie</w:t>
      </w:r>
      <w:r w:rsidRPr="006246F7">
        <w:rPr>
          <w:rFonts w:eastAsia="Tahoma"/>
          <w:b/>
        </w:rPr>
        <w:t xml:space="preserve">: </w:t>
      </w:r>
    </w:p>
    <w:tbl>
      <w:tblPr>
        <w:tblW w:w="7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239"/>
        <w:gridCol w:w="2268"/>
      </w:tblGrid>
      <w:tr w:rsidR="00A15884" w:rsidTr="00877C44">
        <w:trPr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num" w:pos="540"/>
              </w:tabs>
              <w:spacing w:line="360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4239" w:type="dxa"/>
            <w:vAlign w:val="center"/>
          </w:tcPr>
          <w:p w:rsidR="00A15884" w:rsidRDefault="00A15884" w:rsidP="00877C44">
            <w:pPr>
              <w:tabs>
                <w:tab w:val="num" w:pos="540"/>
              </w:tabs>
              <w:spacing w:line="360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268" w:type="dxa"/>
            <w:vAlign w:val="center"/>
          </w:tcPr>
          <w:p w:rsidR="00A15884" w:rsidRDefault="00A15884" w:rsidP="00877C44">
            <w:pPr>
              <w:tabs>
                <w:tab w:val="num" w:pos="540"/>
              </w:tabs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Ilość </w:t>
            </w:r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</w:tabs>
              <w:ind w:left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</w:tabs>
              <w:ind w:left="72"/>
              <w:rPr>
                <w:bCs/>
              </w:rPr>
            </w:pPr>
            <w:r>
              <w:rPr>
                <w:bCs/>
                <w:sz w:val="22"/>
                <w:szCs w:val="22"/>
              </w:rPr>
              <w:t>Kostka gr. 6 cm szara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877C44">
            <w:pPr>
              <w:tabs>
                <w:tab w:val="num" w:pos="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Pr="007D0B0B">
              <w:rPr>
                <w:sz w:val="22"/>
                <w:szCs w:val="22"/>
              </w:rPr>
              <w:t>00 m</w:t>
            </w:r>
            <w:r w:rsidRPr="007D0B0B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Kostka gr. 6 cm kolor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877C44">
            <w:pPr>
              <w:tabs>
                <w:tab w:val="num" w:pos="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Pr="007D0B0B">
              <w:rPr>
                <w:sz w:val="22"/>
                <w:szCs w:val="22"/>
              </w:rPr>
              <w:t>00 m</w:t>
            </w:r>
            <w:r w:rsidRPr="007D0B0B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Kostka 8 cm szara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A15884">
            <w:pPr>
              <w:tabs>
                <w:tab w:val="num" w:pos="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  <w:r w:rsidRPr="007D0B0B">
              <w:rPr>
                <w:sz w:val="22"/>
                <w:szCs w:val="22"/>
              </w:rPr>
              <w:t>00 m</w:t>
            </w:r>
            <w:r w:rsidRPr="007D0B0B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Kostka 8 cm kolor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877C4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2.5</w:t>
            </w:r>
            <w:r w:rsidRPr="007D0B0B">
              <w:rPr>
                <w:bCs/>
                <w:sz w:val="22"/>
                <w:szCs w:val="22"/>
                <w:lang w:val="en-US"/>
              </w:rPr>
              <w:t>00 m</w:t>
            </w:r>
            <w:r w:rsidRPr="007D0B0B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Obrzeże 6/20/100 szare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A1588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1.5</w:t>
            </w:r>
            <w:r w:rsidRPr="007D0B0B">
              <w:rPr>
                <w:bCs/>
                <w:sz w:val="22"/>
                <w:szCs w:val="22"/>
                <w:lang w:val="en-US"/>
              </w:rPr>
              <w:t xml:space="preserve">00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szt</w:t>
            </w:r>
            <w:proofErr w:type="spellEnd"/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Obrzeże 6/20/100 kolor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877C4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500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szt</w:t>
            </w:r>
            <w:proofErr w:type="spellEnd"/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Obrzeże 8/30/100 szare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877C4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3.000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szt</w:t>
            </w:r>
            <w:proofErr w:type="spellEnd"/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Obrzeże 8/30/100 kolor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877C4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Pr="007D0B0B">
              <w:rPr>
                <w:bCs/>
                <w:sz w:val="22"/>
                <w:szCs w:val="22"/>
                <w:lang w:val="en-US"/>
              </w:rPr>
              <w:t xml:space="preserve">00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szt</w:t>
            </w:r>
            <w:proofErr w:type="spellEnd"/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Krawężnik łuk R-6 15/30 wypukły</w:t>
            </w:r>
          </w:p>
        </w:tc>
        <w:tc>
          <w:tcPr>
            <w:tcW w:w="2268" w:type="dxa"/>
            <w:vAlign w:val="center"/>
          </w:tcPr>
          <w:p w:rsidR="00A15884" w:rsidRDefault="00A15884" w:rsidP="00A1588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120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szt</w:t>
            </w:r>
            <w:proofErr w:type="spellEnd"/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Krawężnik 15/30/100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877C4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500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szt</w:t>
            </w:r>
            <w:proofErr w:type="spellEnd"/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Krawężnik 15/22/100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877C4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100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szt</w:t>
            </w:r>
            <w:proofErr w:type="spellEnd"/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spacing w:line="360" w:lineRule="auto"/>
              <w:ind w:left="72" w:right="-11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39" w:type="dxa"/>
          </w:tcPr>
          <w:p w:rsidR="00A15884" w:rsidRDefault="00A15884" w:rsidP="00A15884">
            <w:pPr>
              <w:tabs>
                <w:tab w:val="left" w:pos="72"/>
                <w:tab w:val="num" w:pos="540"/>
              </w:tabs>
              <w:spacing w:line="360" w:lineRule="auto"/>
              <w:ind w:left="72" w:right="-11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Krawężnik 15x30/15x22/100 skos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877C4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100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szt</w:t>
            </w:r>
            <w:proofErr w:type="spellEnd"/>
          </w:p>
        </w:tc>
      </w:tr>
      <w:tr w:rsidR="00A15884" w:rsidTr="00877C44">
        <w:trPr>
          <w:cantSplit/>
          <w:jc w:val="center"/>
        </w:trPr>
        <w:tc>
          <w:tcPr>
            <w:tcW w:w="676" w:type="dxa"/>
          </w:tcPr>
          <w:p w:rsidR="00A15884" w:rsidRDefault="00A15884" w:rsidP="00A15884">
            <w:pPr>
              <w:tabs>
                <w:tab w:val="left" w:pos="72"/>
                <w:tab w:val="num" w:pos="540"/>
              </w:tabs>
              <w:ind w:left="72" w:right="-10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39" w:type="dxa"/>
          </w:tcPr>
          <w:p w:rsidR="00A15884" w:rsidRDefault="00A15884" w:rsidP="00877C44">
            <w:pPr>
              <w:tabs>
                <w:tab w:val="left" w:pos="72"/>
                <w:tab w:val="num" w:pos="540"/>
              </w:tabs>
              <w:ind w:left="72" w:right="-10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Płytka chodnikowa 35x35x5 cm żółta</w:t>
            </w:r>
          </w:p>
          <w:p w:rsidR="00A15884" w:rsidRDefault="00A15884" w:rsidP="00877C44">
            <w:pPr>
              <w:tabs>
                <w:tab w:val="left" w:pos="72"/>
                <w:tab w:val="num" w:pos="540"/>
              </w:tabs>
              <w:ind w:left="72" w:right="-10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 wypustkami</w:t>
            </w:r>
          </w:p>
        </w:tc>
        <w:tc>
          <w:tcPr>
            <w:tcW w:w="2268" w:type="dxa"/>
            <w:vAlign w:val="center"/>
          </w:tcPr>
          <w:p w:rsidR="00A15884" w:rsidRPr="007D0B0B" w:rsidRDefault="00A15884" w:rsidP="00A15884">
            <w:pPr>
              <w:tabs>
                <w:tab w:val="num" w:pos="540"/>
              </w:tabs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510 </w:t>
            </w:r>
            <w:proofErr w:type="spellStart"/>
            <w:r>
              <w:rPr>
                <w:bCs/>
                <w:sz w:val="22"/>
                <w:szCs w:val="22"/>
              </w:rPr>
              <w:t>szt</w:t>
            </w:r>
            <w:proofErr w:type="spellEnd"/>
          </w:p>
        </w:tc>
      </w:tr>
    </w:tbl>
    <w:p w:rsidR="00A15884" w:rsidRDefault="00A15884" w:rsidP="00A15884">
      <w:pPr>
        <w:pStyle w:val="LO-Normal"/>
        <w:spacing w:line="360" w:lineRule="auto"/>
        <w:jc w:val="both"/>
        <w:rPr>
          <w:rFonts w:eastAsia="Tahoma"/>
        </w:rPr>
      </w:pPr>
      <w:r>
        <w:rPr>
          <w:rFonts w:ascii="Times New Roman" w:eastAsia="Tahoma" w:hAnsi="Times New Roman"/>
        </w:rPr>
        <w:t xml:space="preserve">wraz z załadunkiem, transportem i rozładunkiem w miejsca wskazane przez Zamawiającego na terenie miasta Wysokie Mazowieckie. </w:t>
      </w:r>
    </w:p>
    <w:p w:rsidR="00B430B1" w:rsidRPr="004746FE" w:rsidRDefault="00B430B1" w:rsidP="00560D18">
      <w:pPr>
        <w:spacing w:line="360" w:lineRule="auto"/>
        <w:ind w:firstLine="708"/>
        <w:jc w:val="both"/>
      </w:pPr>
    </w:p>
    <w:p w:rsidR="00E01459" w:rsidRPr="00D50CCF" w:rsidRDefault="00E01459" w:rsidP="00E01459">
      <w:pPr>
        <w:tabs>
          <w:tab w:val="left" w:pos="0"/>
        </w:tabs>
        <w:jc w:val="both"/>
        <w:rPr>
          <w:b/>
          <w:color w:val="000000"/>
          <w:sz w:val="28"/>
          <w:u w:val="single"/>
        </w:rPr>
      </w:pPr>
      <w:r w:rsidRPr="00D50CCF">
        <w:rPr>
          <w:b/>
          <w:color w:val="000000"/>
          <w:sz w:val="28"/>
          <w:u w:val="single"/>
        </w:rPr>
        <w:t>Cena kostki brukowej winna być stała, niezależnie od kształtu i posiadania fazki.</w:t>
      </w:r>
    </w:p>
    <w:p w:rsidR="00E01459" w:rsidRDefault="00E01459" w:rsidP="00E01459">
      <w:pPr>
        <w:rPr>
          <w:rFonts w:eastAsia="Tahoma"/>
          <w:color w:val="000000"/>
        </w:rPr>
      </w:pPr>
    </w:p>
    <w:p w:rsidR="00E01459" w:rsidRPr="00106DD2" w:rsidRDefault="00E01459" w:rsidP="00E01459">
      <w:pPr>
        <w:ind w:left="1276" w:hanging="1276"/>
        <w:rPr>
          <w:rFonts w:eastAsia="Tahoma"/>
          <w:color w:val="000000"/>
          <w:sz w:val="28"/>
        </w:rPr>
      </w:pPr>
      <w:r w:rsidRPr="00106DD2">
        <w:rPr>
          <w:b/>
          <w:bCs/>
          <w:sz w:val="28"/>
        </w:rPr>
        <w:t xml:space="preserve">UWAGA: </w:t>
      </w:r>
      <w:r w:rsidRPr="00106DD2">
        <w:rPr>
          <w:b/>
          <w:bCs/>
          <w:sz w:val="28"/>
        </w:rPr>
        <w:tab/>
        <w:t xml:space="preserve">poszczególne warstwy </w:t>
      </w:r>
      <w:r>
        <w:rPr>
          <w:b/>
          <w:bCs/>
          <w:sz w:val="28"/>
        </w:rPr>
        <w:t>kostki</w:t>
      </w:r>
      <w:r w:rsidRPr="00106DD2">
        <w:rPr>
          <w:b/>
          <w:bCs/>
          <w:sz w:val="28"/>
        </w:rPr>
        <w:t xml:space="preserve"> na paletach muszą być zabezpieczone w celu ochrony przed uszkodzeniami i wilgocią</w:t>
      </w:r>
      <w:r w:rsidRPr="00106DD2">
        <w:rPr>
          <w:sz w:val="28"/>
        </w:rPr>
        <w:t>!</w:t>
      </w:r>
      <w:r>
        <w:rPr>
          <w:sz w:val="28"/>
        </w:rPr>
        <w:t xml:space="preserve"> (przełożone warstwą zabezpieczającą lub przesypane granulatem)</w:t>
      </w:r>
    </w:p>
    <w:p w:rsidR="00E01459" w:rsidRDefault="00E01459" w:rsidP="00E01459">
      <w:pPr>
        <w:rPr>
          <w:rFonts w:eastAsia="Tahoma"/>
          <w:color w:val="000000"/>
        </w:rPr>
      </w:pPr>
    </w:p>
    <w:p w:rsidR="00E01459" w:rsidRDefault="00E01459" w:rsidP="00E01459">
      <w:pPr>
        <w:jc w:val="both"/>
        <w:rPr>
          <w:color w:val="000000"/>
        </w:rPr>
      </w:pPr>
      <w:r>
        <w:rPr>
          <w:rFonts w:eastAsia="Tahoma"/>
          <w:b/>
          <w:bCs/>
          <w:color w:val="000000"/>
        </w:rPr>
        <w:t>Wyżej wymienione ilości są maksymalnymi ilościami szacunkowymi służącymi do kalkulacji ceny ofertowej i mogą ulec pomniejszeniu w zależności od potrzeb Zamawiającego.</w:t>
      </w:r>
    </w:p>
    <w:p w:rsidR="00E01459" w:rsidRDefault="00E01459" w:rsidP="00E01459">
      <w:pPr>
        <w:jc w:val="both"/>
        <w:rPr>
          <w:color w:val="000000"/>
        </w:rPr>
      </w:pPr>
    </w:p>
    <w:p w:rsidR="00E01459" w:rsidRDefault="00E01459" w:rsidP="00E01459">
      <w:pPr>
        <w:jc w:val="both"/>
        <w:rPr>
          <w:color w:val="000000"/>
        </w:rPr>
      </w:pPr>
      <w:r>
        <w:rPr>
          <w:color w:val="000000"/>
        </w:rPr>
        <w:t>Wyżej wymienione produkty winny odpowiadać obecnie obowiązującym normom na wyroby betonowe (PN-EN 1338:2005/AC:2007, PN-EN 1340:2004) oraz posiadać aprobaty techniczne i deklaracje zgodności na produkty betonowe.</w:t>
      </w:r>
    </w:p>
    <w:p w:rsidR="00E01459" w:rsidRDefault="00E01459" w:rsidP="00E01459">
      <w:pPr>
        <w:jc w:val="both"/>
        <w:rPr>
          <w:color w:val="000000"/>
        </w:rPr>
      </w:pPr>
      <w:r>
        <w:rPr>
          <w:color w:val="000000"/>
        </w:rPr>
        <w:t>Zgodnie z ww. normami Zamawiający wymaga:</w:t>
      </w:r>
    </w:p>
    <w:p w:rsidR="00E01459" w:rsidRDefault="00E01459" w:rsidP="00E01459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Betonowa kostka brukowa </w:t>
      </w:r>
    </w:p>
    <w:p w:rsidR="00E01459" w:rsidRDefault="00E01459" w:rsidP="00E01459">
      <w:pPr>
        <w:autoSpaceDE w:val="0"/>
        <w:jc w:val="both"/>
      </w:pPr>
      <w:r>
        <w:t>Betonowe kostki brukowe powinny odpowiadać wymaganiom PN-EN 1338 [1].</w:t>
      </w:r>
    </w:p>
    <w:p w:rsidR="00E01459" w:rsidRDefault="00E01459" w:rsidP="00E01459">
      <w:pPr>
        <w:autoSpaceDE w:val="0"/>
        <w:jc w:val="both"/>
      </w:pPr>
      <w:r>
        <w:t>Nasiąkliwość wg PN-EN 1338 [1] nie powinna być większa niż 6 %.</w:t>
      </w:r>
    </w:p>
    <w:p w:rsidR="00E01459" w:rsidRDefault="00E01459" w:rsidP="00E01459">
      <w:pPr>
        <w:autoSpaceDE w:val="0"/>
        <w:jc w:val="both"/>
      </w:pPr>
      <w:r>
        <w:t>Odporność na zamrażanie/rozmrażanie z udziałem soli odladzających zgodnie z PN-EN 1338 [1] £ 1,0 kg/m2 przy czym żaden pojedynczy wynik nie powinien być większy od 1,5 kg/m2.</w:t>
      </w:r>
    </w:p>
    <w:p w:rsidR="00E01459" w:rsidRDefault="00E01459" w:rsidP="00E01459">
      <w:pPr>
        <w:autoSpaceDE w:val="0"/>
        <w:jc w:val="both"/>
      </w:pPr>
      <w:r>
        <w:t xml:space="preserve">Wytrzymałość charakterystyczna na rozciąganie przy rozłupywaniu nie powinna być mniejsza niż 3,6 </w:t>
      </w:r>
      <w:proofErr w:type="spellStart"/>
      <w:r>
        <w:t>MPa</w:t>
      </w:r>
      <w:proofErr w:type="spellEnd"/>
      <w:r>
        <w:t>.</w:t>
      </w:r>
    </w:p>
    <w:p w:rsidR="00E01459" w:rsidRDefault="00E01459" w:rsidP="00E01459">
      <w:pPr>
        <w:autoSpaceDE w:val="0"/>
        <w:jc w:val="both"/>
      </w:pPr>
      <w:r>
        <w:lastRenderedPageBreak/>
        <w:t>Ścieralność na szerokiej tarczy ściernej według PN-EN 1338 [1] nie powinna przekraczać 20 mm /przy badaniu wykonywanym zgodnie z metodą z załącznika G/ lub 18000mm3/5000mm2 /przy badaniu wykonywanym zgodnie z metodą alternatywną opisaną w załączniku H/.</w:t>
      </w: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</w:p>
    <w:p w:rsidR="00E01459" w:rsidRDefault="00E01459" w:rsidP="00E01459">
      <w:pPr>
        <w:autoSpaceDE w:val="0"/>
        <w:jc w:val="both"/>
      </w:pPr>
      <w:r>
        <w:t>Dopuszczalne odchyłki wymiarów betonowych kostek brukowych zgodnie z PN-EN 1338 [1] powinny wynosić:</w:t>
      </w:r>
    </w:p>
    <w:p w:rsidR="00E01459" w:rsidRDefault="00E01459" w:rsidP="00E01459">
      <w:pPr>
        <w:autoSpaceDE w:val="0"/>
        <w:jc w:val="both"/>
      </w:pPr>
      <w:r>
        <w:t>- dla długości i szerokości ± 2 mm</w:t>
      </w:r>
    </w:p>
    <w:p w:rsidR="00E01459" w:rsidRDefault="00E01459" w:rsidP="00E01459">
      <w:pPr>
        <w:autoSpaceDE w:val="0"/>
        <w:jc w:val="both"/>
      </w:pPr>
      <w:r>
        <w:t>- dla grubości ± 3 mm</w:t>
      </w:r>
    </w:p>
    <w:p w:rsidR="00E01459" w:rsidRDefault="00E01459" w:rsidP="00E01459">
      <w:pPr>
        <w:autoSpaceDE w:val="0"/>
        <w:jc w:val="both"/>
        <w:rPr>
          <w:b/>
          <w:bCs/>
        </w:rPr>
      </w:pP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Wymagania normy PN-EN 1338 [1] w zakresie aspektów wizualnych:</w:t>
      </w: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Wygląd</w:t>
      </w:r>
    </w:p>
    <w:p w:rsidR="00E01459" w:rsidRDefault="00E01459" w:rsidP="00E01459">
      <w:pPr>
        <w:autoSpaceDE w:val="0"/>
        <w:jc w:val="both"/>
      </w:pPr>
      <w:r>
        <w:t>Górna powierzchnia betonowych kostek brukowych oceniana zgodnie z załącznikiem J nie powinna wykazywać wad, takich jak rysy lub odpryski.</w:t>
      </w: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</w:p>
    <w:p w:rsidR="00E01459" w:rsidRDefault="00E01459" w:rsidP="00E01459">
      <w:pPr>
        <w:autoSpaceDE w:val="0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Krawężniki betonowe</w:t>
      </w:r>
    </w:p>
    <w:p w:rsidR="00E01459" w:rsidRDefault="00E01459" w:rsidP="00E01459">
      <w:pPr>
        <w:autoSpaceDE w:val="0"/>
        <w:jc w:val="both"/>
      </w:pPr>
      <w:r>
        <w:t>Krawężniki betonowe powinny odpowiadać wymaganiom normy PN-EN 1340 [11].</w:t>
      </w:r>
    </w:p>
    <w:p w:rsidR="00E01459" w:rsidRDefault="00E01459" w:rsidP="00E01459">
      <w:pPr>
        <w:autoSpaceDE w:val="0"/>
        <w:jc w:val="both"/>
      </w:pPr>
      <w:r>
        <w:t>Nasiąkliwość wg PN-EN 1340 [11] nie powinna być większa niż 6 %.</w:t>
      </w:r>
    </w:p>
    <w:p w:rsidR="00E01459" w:rsidRDefault="00E01459" w:rsidP="00E01459">
      <w:pPr>
        <w:autoSpaceDE w:val="0"/>
        <w:jc w:val="both"/>
      </w:pPr>
      <w:r>
        <w:t>Odporność na zamrażanie/rozmrażanie z udziałem soli odladzających zgodnie z PN-EN 1340 [11] £ 1,0 kg/m2 przy czym żaden pojedynczy wynik nie powinien być większy od 1,5 kg/m2.</w:t>
      </w:r>
    </w:p>
    <w:p w:rsidR="00E01459" w:rsidRDefault="00E01459" w:rsidP="00E01459">
      <w:pPr>
        <w:autoSpaceDE w:val="0"/>
        <w:jc w:val="both"/>
      </w:pPr>
      <w:r>
        <w:t xml:space="preserve">Wartość charakterystycznej wytrzymałości na zginanie zgodnie z PN-EN 1340 [11] nie powinna być mniejsza od 3,5 </w:t>
      </w:r>
      <w:proofErr w:type="spellStart"/>
      <w:r>
        <w:t>MPa</w:t>
      </w:r>
      <w:proofErr w:type="spellEnd"/>
      <w:r>
        <w:t>.</w:t>
      </w:r>
    </w:p>
    <w:p w:rsidR="00E01459" w:rsidRDefault="00E01459" w:rsidP="00E01459">
      <w:pPr>
        <w:autoSpaceDE w:val="0"/>
        <w:jc w:val="both"/>
      </w:pPr>
      <w:r>
        <w:t xml:space="preserve">Ścieralność na szerokiej tarczy ściernej według PN-EN 1340 [11] nie powinna przekraczać 20 mm /przy badaniu wykonywanym zgodnie z metodą z załącznika G/ lub 18000mm3/5000mm2 /przy badaniu wykonywanym zgodnie z metodą alternatywną na tarczy </w:t>
      </w:r>
      <w:proofErr w:type="spellStart"/>
      <w:r>
        <w:t>Böhmego</w:t>
      </w:r>
      <w:proofErr w:type="spellEnd"/>
      <w:r>
        <w:t xml:space="preserve"> opisaną w załączniku H/.</w:t>
      </w: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Dopuszczalne odchyłki wymiarów krawężników</w:t>
      </w:r>
    </w:p>
    <w:p w:rsidR="00E01459" w:rsidRDefault="00E01459" w:rsidP="00E01459">
      <w:pPr>
        <w:autoSpaceDE w:val="0"/>
        <w:jc w:val="both"/>
      </w:pPr>
      <w:r>
        <w:t>Dopuszczalne odchyłki wymiarów krawężników betonowych, zgodnie z PN-EN 1340 [11] powinny wynosić:</w:t>
      </w:r>
    </w:p>
    <w:p w:rsidR="00E01459" w:rsidRDefault="00E01459" w:rsidP="00E01459">
      <w:pPr>
        <w:autoSpaceDE w:val="0"/>
        <w:jc w:val="both"/>
      </w:pPr>
      <w:r>
        <w:t>długość: ± 1% z dokładnością do milimetra, nie mniej niż 4 mm i nie więcej niż 10 mm.</w:t>
      </w: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Wymagania normy PN-EN 1340 [11] w zakresie aspektów wizualnych</w:t>
      </w: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Wygląd</w:t>
      </w:r>
    </w:p>
    <w:p w:rsidR="00E01459" w:rsidRDefault="00E01459" w:rsidP="00E01459">
      <w:pPr>
        <w:autoSpaceDE w:val="0"/>
        <w:jc w:val="both"/>
      </w:pPr>
      <w:r>
        <w:t>Powierzchnia krawężników oceniana zgodnie z załącznikiem J nie powinna wykazywać defektów, takich jak rysy lub odpryski.</w:t>
      </w:r>
    </w:p>
    <w:p w:rsidR="00E01459" w:rsidRDefault="00E01459" w:rsidP="00E01459">
      <w:pPr>
        <w:autoSpaceDE w:val="0"/>
        <w:jc w:val="both"/>
      </w:pPr>
      <w:r>
        <w:t>W krawężnikach dwuwarstwowych, ocenianych zgodnie z załącznikiem J, nie dopuszcza się występowania rozwarstwienia.</w:t>
      </w:r>
    </w:p>
    <w:p w:rsidR="00E01459" w:rsidRDefault="00E01459" w:rsidP="00E01459">
      <w:pPr>
        <w:autoSpaceDE w:val="0"/>
        <w:jc w:val="both"/>
        <w:rPr>
          <w:b/>
          <w:bCs/>
          <w:i/>
          <w:iCs/>
        </w:rPr>
      </w:pPr>
    </w:p>
    <w:p w:rsidR="00E01459" w:rsidRPr="00EC3169" w:rsidRDefault="00E01459" w:rsidP="00E01459">
      <w:pPr>
        <w:jc w:val="both"/>
        <w:rPr>
          <w:b/>
          <w:color w:val="000000"/>
          <w:szCs w:val="28"/>
        </w:rPr>
      </w:pPr>
      <w:r w:rsidRPr="00EC3169">
        <w:rPr>
          <w:rStyle w:val="Uwydatnienie"/>
          <w:b/>
          <w:i w:val="0"/>
          <w:color w:val="000000"/>
        </w:rPr>
        <w:t xml:space="preserve">Wykonawca na każde wezwanie Zamawiającego zobowiązany jest do przedłożenia </w:t>
      </w:r>
      <w:r w:rsidRPr="00EC3169">
        <w:rPr>
          <w:rStyle w:val="Uwydatnienie"/>
          <w:b/>
          <w:i w:val="0"/>
          <w:color w:val="000000"/>
          <w:szCs w:val="28"/>
        </w:rPr>
        <w:t xml:space="preserve">odpowiednich </w:t>
      </w:r>
      <w:r w:rsidRPr="00EC3169">
        <w:rPr>
          <w:b/>
          <w:color w:val="000000"/>
          <w:szCs w:val="28"/>
        </w:rPr>
        <w:t>aprobat technicznych i deklaracji zgodności na produkty betonowe.</w:t>
      </w:r>
    </w:p>
    <w:p w:rsidR="00E01459" w:rsidRDefault="00E01459" w:rsidP="00E01459">
      <w:pPr>
        <w:tabs>
          <w:tab w:val="left" w:pos="0"/>
        </w:tabs>
        <w:jc w:val="both"/>
        <w:rPr>
          <w:color w:val="000000"/>
        </w:rPr>
      </w:pPr>
    </w:p>
    <w:p w:rsidR="00560D18" w:rsidRPr="004746FE" w:rsidRDefault="00560D18" w:rsidP="00E01459">
      <w:pPr>
        <w:spacing w:line="276" w:lineRule="auto"/>
        <w:ind w:firstLine="708"/>
        <w:jc w:val="both"/>
      </w:pPr>
      <w:r w:rsidRPr="004746FE">
        <w:t xml:space="preserve">Dostawy będą realizowane w postaci świadczeń cząstkowych sprzedaży, w ilościach pokrywających </w:t>
      </w:r>
      <w:r w:rsidRPr="004746FE">
        <w:rPr>
          <w:u w:val="single"/>
        </w:rPr>
        <w:t>bieżące</w:t>
      </w:r>
      <w:r w:rsidRPr="004746FE">
        <w:t xml:space="preserve"> potrzeby Zamawiającego. Zamawiający zastrzega sobie możliwość dokonywania zmian ilościowych zamawianych produktów w zakresie poszczególnych pozycji przedmiotu zamówienia do wysokości wynagrodzenia ogółem zastrzeżonej dla wykonawcy w umowie, która zostanie zawarta w wyniku rozstrzygnięcia niniejszego postępowania, jak również do zmniejszenia ilości nabywanego przedmiotu</w:t>
      </w:r>
      <w:r w:rsidR="00B430B1" w:rsidRPr="004746FE">
        <w:t xml:space="preserve">. Zamawiający zrealizuje co najmniej 50% wartości </w:t>
      </w:r>
      <w:r w:rsidR="00B430B1" w:rsidRPr="004746FE">
        <w:lastRenderedPageBreak/>
        <w:t>zamówienia</w:t>
      </w:r>
      <w:r w:rsidRPr="004746FE">
        <w:t xml:space="preserve">. </w:t>
      </w:r>
    </w:p>
    <w:p w:rsidR="0065798B" w:rsidRPr="004746FE" w:rsidRDefault="0065798B" w:rsidP="00560D18">
      <w:pPr>
        <w:spacing w:line="360" w:lineRule="auto"/>
        <w:ind w:firstLine="708"/>
        <w:jc w:val="both"/>
      </w:pPr>
    </w:p>
    <w:p w:rsidR="00F51B9F" w:rsidRPr="004746FE" w:rsidRDefault="00C46136" w:rsidP="007637B3">
      <w:pPr>
        <w:pStyle w:val="Tekstpodstawowy"/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284" w:hanging="284"/>
        <w:textAlignment w:val="baseline"/>
        <w:rPr>
          <w:sz w:val="24"/>
          <w:szCs w:val="24"/>
          <w:lang w:val="pl-PL"/>
        </w:rPr>
      </w:pPr>
      <w:r w:rsidRPr="004746FE">
        <w:rPr>
          <w:sz w:val="24"/>
          <w:szCs w:val="24"/>
          <w:lang w:val="pl-PL"/>
        </w:rPr>
        <w:t xml:space="preserve">Zamawiający </w:t>
      </w:r>
      <w:r w:rsidRPr="004746FE">
        <w:rPr>
          <w:b/>
          <w:bCs/>
          <w:sz w:val="24"/>
          <w:szCs w:val="24"/>
          <w:lang w:val="pl-PL"/>
        </w:rPr>
        <w:t>nie dopuszcza</w:t>
      </w:r>
      <w:r w:rsidRPr="004746FE">
        <w:rPr>
          <w:sz w:val="24"/>
          <w:szCs w:val="24"/>
          <w:lang w:val="pl-PL"/>
        </w:rPr>
        <w:t xml:space="preserve"> składania ofert częściowych.</w:t>
      </w:r>
      <w:r w:rsidR="00F51B9F" w:rsidRPr="004746FE">
        <w:rPr>
          <w:sz w:val="24"/>
          <w:szCs w:val="24"/>
          <w:lang w:val="pl-PL"/>
        </w:rPr>
        <w:t xml:space="preserve"> </w:t>
      </w:r>
    </w:p>
    <w:p w:rsidR="0065798B" w:rsidRPr="004746FE" w:rsidRDefault="00C46136" w:rsidP="0065798B">
      <w:pPr>
        <w:ind w:left="284"/>
        <w:jc w:val="both"/>
      </w:pPr>
      <w:r w:rsidRPr="004746FE">
        <w:rPr>
          <w:b/>
          <w:szCs w:val="24"/>
        </w:rPr>
        <w:t>Uzasadnienie braku dopuszczenia składania ofert częściowych</w:t>
      </w:r>
      <w:r w:rsidRPr="004746FE">
        <w:rPr>
          <w:szCs w:val="24"/>
        </w:rPr>
        <w:t>:</w:t>
      </w:r>
      <w:r w:rsidR="0065798B" w:rsidRPr="004746FE">
        <w:t xml:space="preserve"> Podział zamówienia na części groziłby nadmiernymi trudnościami technicznymi i nadmiernymi kosztami wykonania zamówienia, gdyż dostawy mniejszych ilości przedmiotu zamówienia będą generowały większe koszty transportu. Poza tym potrzeba skoordynowania działań różnych wykonawców realizujących poszczególne części zamówienia (tj. dostawy w celu budowy dróg)</w:t>
      </w:r>
      <w:r w:rsidR="006B2537">
        <w:t xml:space="preserve"> oraz różnice wizualne w kolorystyce elementów betonowych</w:t>
      </w:r>
      <w:r w:rsidR="0065798B" w:rsidRPr="004746FE">
        <w:t xml:space="preserve"> mogł</w:t>
      </w:r>
      <w:r w:rsidR="006B2537">
        <w:t>y</w:t>
      </w:r>
      <w:r w:rsidR="0065798B" w:rsidRPr="004746FE">
        <w:t>by poważnie zagrozić właściwemu wykonaniu zamówienia.</w:t>
      </w:r>
    </w:p>
    <w:p w:rsidR="00C46136" w:rsidRPr="004746FE" w:rsidRDefault="00C46136" w:rsidP="0065798B">
      <w:pPr>
        <w:pStyle w:val="Tekstpodstawowy"/>
        <w:widowControl/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sz w:val="24"/>
          <w:szCs w:val="24"/>
          <w:lang w:val="pl-PL"/>
        </w:rPr>
      </w:pPr>
    </w:p>
    <w:p w:rsidR="00797221" w:rsidRPr="004746FE" w:rsidRDefault="00AC6DF7" w:rsidP="007637B3">
      <w:pPr>
        <w:pStyle w:val="Tekstpodstawowy"/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284" w:hanging="284"/>
        <w:textAlignment w:val="baseline"/>
        <w:rPr>
          <w:sz w:val="24"/>
          <w:szCs w:val="24"/>
          <w:lang w:val="pl-PL"/>
        </w:rPr>
      </w:pPr>
      <w:r w:rsidRPr="004746FE">
        <w:rPr>
          <w:sz w:val="24"/>
          <w:szCs w:val="24"/>
          <w:lang w:val="pl-PL"/>
        </w:rPr>
        <w:t>Opis przedmiotu zamówienia w oparciu o</w:t>
      </w:r>
      <w:r w:rsidR="00797221" w:rsidRPr="004746FE">
        <w:rPr>
          <w:sz w:val="24"/>
          <w:szCs w:val="24"/>
          <w:lang w:val="pl-PL"/>
        </w:rPr>
        <w:t xml:space="preserve"> </w:t>
      </w:r>
      <w:r w:rsidR="00797221" w:rsidRPr="004746FE">
        <w:rPr>
          <w:color w:val="000000"/>
          <w:sz w:val="24"/>
          <w:szCs w:val="24"/>
          <w:lang w:val="pl-PL"/>
        </w:rPr>
        <w:t xml:space="preserve">Wspólny Słownik Zamówień (CPV): </w:t>
      </w:r>
      <w:r w:rsidR="0046324B" w:rsidRPr="0046324B">
        <w:rPr>
          <w:b/>
          <w:sz w:val="24"/>
        </w:rPr>
        <w:t>44113800-3</w:t>
      </w:r>
    </w:p>
    <w:p w:rsidR="00F33FAB" w:rsidRPr="004746FE" w:rsidRDefault="00F33FAB" w:rsidP="00B2642C">
      <w:pPr>
        <w:pStyle w:val="Tekstpodstawowy"/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pl-PL"/>
        </w:rPr>
      </w:pPr>
    </w:p>
    <w:p w:rsidR="00D73B0D" w:rsidRPr="004746FE" w:rsidRDefault="00D73B0D" w:rsidP="007637B3">
      <w:pPr>
        <w:pStyle w:val="Nagwek1"/>
        <w:numPr>
          <w:ilvl w:val="0"/>
          <w:numId w:val="26"/>
        </w:numPr>
        <w:spacing w:before="0" w:after="120"/>
        <w:rPr>
          <w:rFonts w:ascii="Times New Roman" w:hAnsi="Times New Roman"/>
          <w:sz w:val="24"/>
          <w:szCs w:val="24"/>
          <w:lang w:val="pl-PL"/>
        </w:rPr>
      </w:pPr>
      <w:bookmarkStart w:id="14" w:name="_Hlk62151841"/>
      <w:bookmarkStart w:id="15" w:name="_Toc62386216"/>
      <w:r w:rsidRPr="004746FE">
        <w:rPr>
          <w:rFonts w:ascii="Times New Roman" w:hAnsi="Times New Roman"/>
          <w:sz w:val="24"/>
          <w:szCs w:val="24"/>
          <w:lang w:val="pl-PL"/>
        </w:rPr>
        <w:t>Termin wykonania zamówienia</w:t>
      </w:r>
    </w:p>
    <w:p w:rsidR="00D73B0D" w:rsidRPr="004746FE" w:rsidRDefault="00D73B0D" w:rsidP="00D73B0D">
      <w:pPr>
        <w:jc w:val="both"/>
        <w:rPr>
          <w:lang w:eastAsia="x-none"/>
        </w:rPr>
      </w:pPr>
      <w:r w:rsidRPr="004746FE">
        <w:rPr>
          <w:lang w:eastAsia="x-none"/>
        </w:rPr>
        <w:t xml:space="preserve">Wykonawca zobowiązany jest wykonać przedmiot zamówienia w terminie </w:t>
      </w:r>
      <w:r w:rsidR="00B2642C" w:rsidRPr="004746FE">
        <w:rPr>
          <w:lang w:eastAsia="x-none"/>
        </w:rPr>
        <w:t>12</w:t>
      </w:r>
      <w:r w:rsidRPr="004746FE">
        <w:rPr>
          <w:lang w:eastAsia="x-none"/>
        </w:rPr>
        <w:t xml:space="preserve"> miesięcy licząc od dnia zawarcia umowy.</w:t>
      </w:r>
    </w:p>
    <w:p w:rsidR="0067212A" w:rsidRPr="004746FE" w:rsidRDefault="0067212A" w:rsidP="0067212A">
      <w:pPr>
        <w:jc w:val="both"/>
        <w:rPr>
          <w:b/>
          <w:lang w:eastAsia="x-none"/>
        </w:rPr>
      </w:pPr>
    </w:p>
    <w:p w:rsidR="00D73B0D" w:rsidRPr="004746FE" w:rsidRDefault="00D73B0D" w:rsidP="00D73B0D">
      <w:pPr>
        <w:rPr>
          <w:lang w:eastAsia="x-none"/>
        </w:rPr>
      </w:pPr>
    </w:p>
    <w:p w:rsidR="006C2791" w:rsidRPr="004746FE" w:rsidRDefault="006C2791" w:rsidP="007637B3">
      <w:pPr>
        <w:keepNext/>
        <w:numPr>
          <w:ilvl w:val="0"/>
          <w:numId w:val="26"/>
        </w:numPr>
        <w:spacing w:after="120"/>
        <w:jc w:val="both"/>
        <w:outlineLvl w:val="0"/>
        <w:rPr>
          <w:b/>
          <w:szCs w:val="24"/>
        </w:rPr>
      </w:pPr>
      <w:bookmarkStart w:id="16" w:name="_Toc62386218"/>
      <w:bookmarkEnd w:id="14"/>
      <w:bookmarkEnd w:id="15"/>
      <w:r w:rsidRPr="004746FE">
        <w:rPr>
          <w:b/>
          <w:szCs w:val="24"/>
        </w:rPr>
        <w:t xml:space="preserve">Informacje o środkach komunikacji elektronicznej, przy użyciu których </w:t>
      </w:r>
      <w:r w:rsidR="00455CB7" w:rsidRPr="004746FE">
        <w:rPr>
          <w:b/>
          <w:szCs w:val="24"/>
        </w:rPr>
        <w:t>Z</w:t>
      </w:r>
      <w:r w:rsidRPr="004746FE">
        <w:rPr>
          <w:b/>
          <w:szCs w:val="24"/>
        </w:rPr>
        <w:t>amawiający będzie komunikował się z wykonawcami.</w:t>
      </w:r>
      <w:bookmarkEnd w:id="16"/>
    </w:p>
    <w:p w:rsidR="006C2791" w:rsidRPr="004746FE" w:rsidRDefault="006C2791" w:rsidP="007637B3">
      <w:pPr>
        <w:numPr>
          <w:ilvl w:val="0"/>
          <w:numId w:val="12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Komunikacja w postępowaniu o udzielenie zamówienia, w tym składanie ofert, wymiana informacji oraz przekazywanie dokumentów lub oświadczeń między </w:t>
      </w:r>
      <w:r w:rsidR="00C72F93" w:rsidRPr="004746FE">
        <w:rPr>
          <w:bCs/>
          <w:szCs w:val="24"/>
        </w:rPr>
        <w:t>Z</w:t>
      </w:r>
      <w:r w:rsidRPr="004746FE">
        <w:rPr>
          <w:bCs/>
          <w:szCs w:val="24"/>
        </w:rPr>
        <w:t xml:space="preserve">amawiającym a wykonawcą, odbywa się – z zastrzeżeniem wyjątku określonego w pkt </w:t>
      </w:r>
      <w:r w:rsidR="003529C5" w:rsidRPr="004746FE">
        <w:rPr>
          <w:bCs/>
          <w:szCs w:val="24"/>
        </w:rPr>
        <w:t>3</w:t>
      </w:r>
      <w:r w:rsidRPr="004746FE">
        <w:rPr>
          <w:bCs/>
          <w:szCs w:val="24"/>
        </w:rPr>
        <w:t xml:space="preserve"> - przy użyciu </w:t>
      </w:r>
      <w:r w:rsidRPr="004746FE">
        <w:rPr>
          <w:b/>
          <w:szCs w:val="24"/>
        </w:rPr>
        <w:t>środków komunikacji elektronicznej</w:t>
      </w:r>
      <w:r w:rsidRPr="004746FE">
        <w:rPr>
          <w:bCs/>
          <w:szCs w:val="24"/>
        </w:rPr>
        <w:t>.</w:t>
      </w:r>
    </w:p>
    <w:p w:rsidR="00C72F93" w:rsidRPr="004746FE" w:rsidRDefault="00C72F93" w:rsidP="007637B3">
      <w:pPr>
        <w:numPr>
          <w:ilvl w:val="0"/>
          <w:numId w:val="12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Komunikacja </w:t>
      </w:r>
      <w:r w:rsidR="00A115D0" w:rsidRPr="004746FE">
        <w:rPr>
          <w:bCs/>
          <w:szCs w:val="24"/>
        </w:rPr>
        <w:t xml:space="preserve">z Zamawiającym </w:t>
      </w:r>
      <w:r w:rsidRPr="004746FE">
        <w:rPr>
          <w:bCs/>
          <w:szCs w:val="24"/>
        </w:rPr>
        <w:t>w postępowaniu prowadzona jest:</w:t>
      </w:r>
    </w:p>
    <w:p w:rsidR="00A56218" w:rsidRPr="004746FE" w:rsidRDefault="00A56218" w:rsidP="00A56218">
      <w:pPr>
        <w:numPr>
          <w:ilvl w:val="0"/>
          <w:numId w:val="15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za pośrednictwem </w:t>
      </w:r>
      <w:r>
        <w:rPr>
          <w:bCs/>
          <w:szCs w:val="24"/>
        </w:rPr>
        <w:t xml:space="preserve">Platformy Zamówień publicznych ZETOPZP: zwkiec.zetopzp.pl </w:t>
      </w:r>
      <w:r w:rsidRPr="004746FE">
        <w:rPr>
          <w:bCs/>
          <w:szCs w:val="24"/>
        </w:rPr>
        <w:t xml:space="preserve">oraz </w:t>
      </w:r>
    </w:p>
    <w:p w:rsidR="00A115D0" w:rsidRPr="004746FE" w:rsidRDefault="00A115D0" w:rsidP="007637B3">
      <w:pPr>
        <w:numPr>
          <w:ilvl w:val="0"/>
          <w:numId w:val="15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z wyjątkiem złożenia, zmiany lub wycofania oferty - także poczty elektronicznej: </w:t>
      </w:r>
      <w:r w:rsidR="00117665" w:rsidRPr="004746FE">
        <w:rPr>
          <w:bCs/>
          <w:szCs w:val="24"/>
        </w:rPr>
        <w:t>zwkiecwm@ceti.pl</w:t>
      </w:r>
      <w:r w:rsidRPr="004746FE">
        <w:rPr>
          <w:bCs/>
          <w:szCs w:val="24"/>
        </w:rPr>
        <w:t xml:space="preserve"> </w:t>
      </w:r>
    </w:p>
    <w:p w:rsidR="006C2791" w:rsidRPr="004746FE" w:rsidRDefault="006C2791" w:rsidP="007637B3">
      <w:pPr>
        <w:numPr>
          <w:ilvl w:val="0"/>
          <w:numId w:val="12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Zamawiający dopuszcza w postepowaniu </w:t>
      </w:r>
      <w:r w:rsidR="00136DB2" w:rsidRPr="004746FE">
        <w:rPr>
          <w:bCs/>
          <w:szCs w:val="24"/>
        </w:rPr>
        <w:t xml:space="preserve">także </w:t>
      </w:r>
      <w:r w:rsidRPr="004746FE">
        <w:rPr>
          <w:bCs/>
          <w:szCs w:val="24"/>
        </w:rPr>
        <w:t>komunikację ustną:</w:t>
      </w:r>
    </w:p>
    <w:p w:rsidR="006C2791" w:rsidRPr="004746FE" w:rsidRDefault="006C2791" w:rsidP="007637B3">
      <w:pPr>
        <w:numPr>
          <w:ilvl w:val="0"/>
          <w:numId w:val="13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>w odniesieniu do informacji, które nie są istotne, w szczególności nie dotyczą ogłoszenia o zamówieniu lub dokumentów zamówienia</w:t>
      </w:r>
      <w:r w:rsidR="00136DB2" w:rsidRPr="004746FE">
        <w:rPr>
          <w:bCs/>
          <w:szCs w:val="24"/>
        </w:rPr>
        <w:t xml:space="preserve"> – przez telefon z osobą uprawnioną do kontaktu ze strony Zamawiającego</w:t>
      </w:r>
      <w:r w:rsidRPr="004746FE">
        <w:rPr>
          <w:bCs/>
          <w:szCs w:val="24"/>
        </w:rPr>
        <w:t>.</w:t>
      </w:r>
    </w:p>
    <w:p w:rsidR="00222629" w:rsidRPr="004746FE" w:rsidRDefault="006C2791" w:rsidP="007637B3">
      <w:pPr>
        <w:numPr>
          <w:ilvl w:val="0"/>
          <w:numId w:val="12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Treść komunikacji ustnej jest dokumentowana przez </w:t>
      </w:r>
      <w:r w:rsidR="00222629" w:rsidRPr="004746FE">
        <w:rPr>
          <w:bCs/>
          <w:szCs w:val="24"/>
        </w:rPr>
        <w:t>Zamawiającego</w:t>
      </w:r>
      <w:r w:rsidRPr="004746FE">
        <w:rPr>
          <w:bCs/>
          <w:szCs w:val="24"/>
        </w:rPr>
        <w:t xml:space="preserve"> odpowiednio</w:t>
      </w:r>
      <w:r w:rsidR="00222629" w:rsidRPr="004746FE">
        <w:rPr>
          <w:bCs/>
          <w:szCs w:val="24"/>
        </w:rPr>
        <w:t>:</w:t>
      </w:r>
    </w:p>
    <w:p w:rsidR="00222629" w:rsidRPr="004746FE" w:rsidRDefault="006C2791" w:rsidP="007637B3">
      <w:pPr>
        <w:numPr>
          <w:ilvl w:val="0"/>
          <w:numId w:val="14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>w postaci</w:t>
      </w:r>
      <w:r w:rsidR="00A96CEF" w:rsidRPr="004746FE">
        <w:rPr>
          <w:bCs/>
          <w:szCs w:val="24"/>
        </w:rPr>
        <w:t xml:space="preserve"> </w:t>
      </w:r>
      <w:r w:rsidRPr="004746FE">
        <w:rPr>
          <w:bCs/>
          <w:szCs w:val="24"/>
        </w:rPr>
        <w:t xml:space="preserve">notatki służbowej z przebiegu rozmowy </w:t>
      </w:r>
      <w:r w:rsidR="00222629" w:rsidRPr="004746FE">
        <w:rPr>
          <w:bCs/>
          <w:szCs w:val="24"/>
        </w:rPr>
        <w:t>prowadzonej</w:t>
      </w:r>
      <w:r w:rsidRPr="004746FE">
        <w:rPr>
          <w:bCs/>
          <w:szCs w:val="24"/>
        </w:rPr>
        <w:t xml:space="preserve"> przez</w:t>
      </w:r>
      <w:r w:rsidR="00222629" w:rsidRPr="004746FE">
        <w:rPr>
          <w:bCs/>
          <w:szCs w:val="24"/>
        </w:rPr>
        <w:t xml:space="preserve"> osobę wskazaną jako osoba uprawniona do kontaktu ze strony </w:t>
      </w:r>
      <w:r w:rsidR="00C72F93" w:rsidRPr="004746FE">
        <w:rPr>
          <w:bCs/>
          <w:szCs w:val="24"/>
        </w:rPr>
        <w:t>Z</w:t>
      </w:r>
      <w:r w:rsidR="00222629" w:rsidRPr="004746FE">
        <w:rPr>
          <w:bCs/>
          <w:szCs w:val="24"/>
        </w:rPr>
        <w:t>amawiającego.</w:t>
      </w:r>
    </w:p>
    <w:p w:rsidR="00825B1B" w:rsidRPr="004746FE" w:rsidRDefault="00825B1B" w:rsidP="009A5340">
      <w:pPr>
        <w:spacing w:after="120"/>
        <w:jc w:val="both"/>
        <w:rPr>
          <w:bCs/>
          <w:szCs w:val="24"/>
        </w:rPr>
      </w:pPr>
    </w:p>
    <w:p w:rsidR="006C2791" w:rsidRPr="004746FE" w:rsidRDefault="00136DB2" w:rsidP="007637B3">
      <w:pPr>
        <w:keepNext/>
        <w:numPr>
          <w:ilvl w:val="0"/>
          <w:numId w:val="26"/>
        </w:numPr>
        <w:spacing w:after="120"/>
        <w:jc w:val="both"/>
        <w:outlineLvl w:val="0"/>
        <w:rPr>
          <w:b/>
          <w:szCs w:val="24"/>
        </w:rPr>
      </w:pPr>
      <w:bookmarkStart w:id="17" w:name="_Toc62386219"/>
      <w:r w:rsidRPr="004746FE">
        <w:rPr>
          <w:b/>
          <w:szCs w:val="24"/>
        </w:rPr>
        <w:t>I</w:t>
      </w:r>
      <w:r w:rsidR="006C2791" w:rsidRPr="004746FE">
        <w:rPr>
          <w:b/>
          <w:szCs w:val="24"/>
        </w:rPr>
        <w:t>nformacje o wymaganiach technicznych i organizacyjnych sporządzania, wysyłania i odbierania korespondencji elektronicznej</w:t>
      </w:r>
      <w:r w:rsidRPr="004746FE">
        <w:rPr>
          <w:b/>
          <w:szCs w:val="24"/>
        </w:rPr>
        <w:t>.</w:t>
      </w:r>
      <w:bookmarkEnd w:id="17"/>
    </w:p>
    <w:p w:rsidR="00B75DC4" w:rsidRPr="006F5836" w:rsidRDefault="00B75DC4" w:rsidP="00B75DC4">
      <w:pPr>
        <w:pStyle w:val="Akapitzlist"/>
        <w:numPr>
          <w:ilvl w:val="0"/>
          <w:numId w:val="41"/>
        </w:numPr>
        <w:shd w:val="clear" w:color="auto" w:fill="FFFFFF"/>
        <w:spacing w:after="120"/>
        <w:jc w:val="both"/>
        <w:rPr>
          <w:b/>
          <w:bCs/>
          <w:color w:val="000000"/>
          <w:szCs w:val="24"/>
          <w:lang w:eastAsia="pl-PL"/>
        </w:rPr>
      </w:pPr>
      <w:r w:rsidRPr="006F5836">
        <w:rPr>
          <w:b/>
          <w:bCs/>
          <w:color w:val="000000"/>
          <w:szCs w:val="24"/>
          <w:lang w:eastAsia="pl-PL"/>
        </w:rPr>
        <w:t>Wymogi dotyczące aplikacji:</w:t>
      </w:r>
    </w:p>
    <w:p w:rsidR="00B75DC4" w:rsidRPr="006F5836" w:rsidRDefault="00B75DC4" w:rsidP="00B75DC4">
      <w:pPr>
        <w:pStyle w:val="Akapitzlist"/>
        <w:widowControl/>
        <w:numPr>
          <w:ilvl w:val="0"/>
          <w:numId w:val="40"/>
        </w:numPr>
        <w:shd w:val="clear" w:color="auto" w:fill="FFFFFF"/>
        <w:suppressAutoHyphens w:val="0"/>
        <w:spacing w:after="120" w:line="235" w:lineRule="atLeast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Instrukcja Użytkownika - korzystania z Platformy Zamówień Publicznych ZETOPZP znajduje się na Portalu, w zakładce „Pomoc”.</w:t>
      </w:r>
    </w:p>
    <w:p w:rsidR="00B75DC4" w:rsidRPr="006F5836" w:rsidRDefault="00B75DC4" w:rsidP="00B75DC4">
      <w:pPr>
        <w:pStyle w:val="Akapitzlist"/>
        <w:widowControl/>
        <w:numPr>
          <w:ilvl w:val="0"/>
          <w:numId w:val="40"/>
        </w:numPr>
        <w:shd w:val="clear" w:color="auto" w:fill="FFFFFF"/>
        <w:suppressAutoHyphens w:val="0"/>
        <w:spacing w:after="120" w:line="235" w:lineRule="atLeast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lastRenderedPageBreak/>
        <w:t>Wykonawca przystępując do postępowania o udzielenie zamówienia publicznego, tj. bezpłatnie rejestrując się lub logując, w przypadku posiadania konta w Platformie Zamówień Publicznych ZETOPZP, akceptuje warunki korzystania z Platformy, określone w Regulaminie zamieszczonym na stronie internetowej </w:t>
      </w:r>
      <w:hyperlink r:id="rId8" w:history="1">
        <w:r w:rsidRPr="007E4692">
          <w:rPr>
            <w:rStyle w:val="Hipercze"/>
          </w:rPr>
          <w:t>https://zwkiec.zetopzp.pl</w:t>
        </w:r>
      </w:hyperlink>
      <w:r w:rsidRPr="006F5836">
        <w:t xml:space="preserve"> </w:t>
      </w:r>
      <w:r w:rsidRPr="006F5836">
        <w:rPr>
          <w:color w:val="000000"/>
          <w:lang w:eastAsia="pl-PL"/>
        </w:rPr>
        <w:t>oraz uznaje go za wiążący.</w:t>
      </w:r>
    </w:p>
    <w:p w:rsidR="00B75DC4" w:rsidRPr="006F5836" w:rsidRDefault="00B75DC4" w:rsidP="00B75DC4">
      <w:pPr>
        <w:pStyle w:val="Akapitzlist"/>
        <w:widowControl/>
        <w:numPr>
          <w:ilvl w:val="0"/>
          <w:numId w:val="40"/>
        </w:numPr>
        <w:shd w:val="clear" w:color="auto" w:fill="FFFFFF"/>
        <w:suppressAutoHyphens w:val="0"/>
        <w:spacing w:after="120" w:line="235" w:lineRule="atLeast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Ogólne zasady korzystania z Platformy: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zgłoszenie do postępowania wymaga zalogowania Wykonawcy do Systemu na subdomenie </w:t>
      </w:r>
      <w:hyperlink r:id="rId9" w:anchor="/authentication/login" w:history="1">
        <w:r w:rsidRPr="007E4692">
          <w:rPr>
            <w:rStyle w:val="Hipercze"/>
            <w:lang w:eastAsia="pl-PL"/>
          </w:rPr>
          <w:t>https://zwkiec.zetopzp.pl/#/authentication/login</w:t>
        </w:r>
      </w:hyperlink>
      <w:r w:rsidRPr="006F5836">
        <w:rPr>
          <w:color w:val="000000"/>
          <w:lang w:eastAsia="pl-PL"/>
        </w:rPr>
        <w:t xml:space="preserve">  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Wykonawca aby przystąpić do postępowania musi założyć konto na Platformie </w:t>
      </w:r>
      <w:hyperlink r:id="rId10" w:anchor="/authentication/register" w:history="1">
        <w:r w:rsidRPr="007E4692">
          <w:rPr>
            <w:rStyle w:val="Hipercze"/>
            <w:lang w:eastAsia="pl-PL"/>
          </w:rPr>
          <w:t>https://zwkiec.zetopzp.pl//#/authentication/register</w:t>
        </w:r>
      </w:hyperlink>
      <w:r w:rsidRPr="006F5836">
        <w:rPr>
          <w:color w:val="000000"/>
          <w:lang w:eastAsia="pl-PL"/>
        </w:rPr>
        <w:t xml:space="preserve">  gdzie zostanie powiadomiony o możliwości zalogowania lub do założenia bezpłatnego konta. Wykonawca zakłada konto wykonując kroki procesu rejestracyjnego; podaje adres e-mail, otrzymuje link aktywacyjny a następnie ustanawia hasło;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Proces rejestracji Wykonawcy jest w pełni automatyczny, po zarejestrowaniu należy podać dane firmy, którą osoba zakładająca konto reprezentuje.</w:t>
      </w:r>
    </w:p>
    <w:p w:rsidR="00B75DC4" w:rsidRPr="006F5836" w:rsidRDefault="00B75DC4" w:rsidP="00B75DC4">
      <w:pPr>
        <w:pStyle w:val="Akapitzlist"/>
        <w:widowControl/>
        <w:numPr>
          <w:ilvl w:val="0"/>
          <w:numId w:val="40"/>
        </w:numPr>
        <w:shd w:val="clear" w:color="auto" w:fill="FFFFFF"/>
        <w:suppressAutoHyphens w:val="0"/>
        <w:spacing w:after="120" w:line="235" w:lineRule="atLeast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Po założeniu konta Wykonawca ma możliwość złożenia Oferty w postępowaniu. Komunikacja między Zamawiającym a Wykonawcami, w szczególności zawiadomienia oraz informacje, przekazywane są w formie elektronicznej za pośrednictwem Platformy i powiadomień mailowych.</w:t>
      </w:r>
    </w:p>
    <w:p w:rsidR="00B75DC4" w:rsidRPr="006F5836" w:rsidRDefault="00B75DC4" w:rsidP="00B75DC4">
      <w:pPr>
        <w:pStyle w:val="Akapitzlist"/>
        <w:widowControl/>
        <w:numPr>
          <w:ilvl w:val="0"/>
          <w:numId w:val="40"/>
        </w:numPr>
        <w:shd w:val="clear" w:color="auto" w:fill="FFFFFF"/>
        <w:suppressAutoHyphens w:val="0"/>
        <w:spacing w:after="120" w:line="235" w:lineRule="atLeast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Zamawiający, zgodnie z art. 67 Ustawy z dnia 11 września 2019 r. – Prawo zamówień publicznych (Dz.U. z 2019 r. poz. 2019) określa następujące wymagania techniczne i organizacyjne sporządzania, wysyłania i odbierania korespondencji elektronicznej przy wykorzystaniu Platformy Zakupowej, tj.: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ind w:left="1134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F5836">
        <w:rPr>
          <w:color w:val="000000"/>
          <w:lang w:eastAsia="pl-PL"/>
        </w:rPr>
        <w:t>kb</w:t>
      </w:r>
      <w:proofErr w:type="spellEnd"/>
      <w:r w:rsidRPr="006F5836">
        <w:rPr>
          <w:color w:val="000000"/>
          <w:lang w:eastAsia="pl-PL"/>
        </w:rPr>
        <w:t>/s;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ind w:left="1134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Komputer klasy PC lub MAC, o następującej konfiguracji: pamięć min 2GB Ram, procesor Intel IV 2GHZ, jeden z systemów operacyjnych - MS Windows 10 , Mac Os x 10.4, Linux, lub ich nowsze wersje;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ind w:left="1134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zainstalowana dowolna przeglądarka internetowa najlepiej najnowszej dostępnej wersji obsługująca TLS 1.2 z wyjątkiem Internet Explorer;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ind w:left="1134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Włączona obsługa JavaScript;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ind w:left="1134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 xml:space="preserve">Zainstalowany program </w:t>
      </w:r>
      <w:proofErr w:type="spellStart"/>
      <w:r w:rsidRPr="006F5836">
        <w:rPr>
          <w:color w:val="000000"/>
          <w:lang w:eastAsia="pl-PL"/>
        </w:rPr>
        <w:t>Acrobat</w:t>
      </w:r>
      <w:proofErr w:type="spellEnd"/>
      <w:r w:rsidRPr="006F5836">
        <w:rPr>
          <w:color w:val="000000"/>
          <w:lang w:eastAsia="pl-PL"/>
        </w:rPr>
        <w:t xml:space="preserve"> Reader lub inny obsługujący pliki w formacie .pdf.;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ind w:left="1134" w:hanging="357"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podłączony lub wbudowany do komputera czytnik karty kryptograficznej wydanej przez wystawcę certyfikatu używanego przez Wykonawcę.</w:t>
      </w:r>
    </w:p>
    <w:p w:rsidR="00B75DC4" w:rsidRPr="006F5836" w:rsidRDefault="00B75DC4" w:rsidP="00B75DC4">
      <w:pPr>
        <w:pStyle w:val="Akapitzlist"/>
        <w:widowControl/>
        <w:numPr>
          <w:ilvl w:val="0"/>
          <w:numId w:val="40"/>
        </w:numPr>
        <w:shd w:val="clear" w:color="auto" w:fill="FFFFFF"/>
        <w:suppressAutoHyphens w:val="0"/>
        <w:spacing w:after="120" w:line="235" w:lineRule="atLeast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Zamawiający, zgodnie z §11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 podaje następujące informacje na temat specyfikacji połączenia, formatu przesyłanych danych oraz szyfrowania i oznaczania czasu przekazania i odbioru danych: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after="120" w:line="235" w:lineRule="atLeast"/>
        <w:ind w:left="1134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dopuszczalne formaty przesyłanych danych, tj. plików o wielkości do 100 MB w formatach: .</w:t>
      </w:r>
      <w:proofErr w:type="spellStart"/>
      <w:r w:rsidRPr="006F5836">
        <w:rPr>
          <w:color w:val="000000"/>
          <w:lang w:eastAsia="pl-PL"/>
        </w:rPr>
        <w:t>doc</w:t>
      </w:r>
      <w:proofErr w:type="spellEnd"/>
      <w:r w:rsidRPr="006F5836">
        <w:rPr>
          <w:color w:val="000000"/>
          <w:lang w:eastAsia="pl-PL"/>
        </w:rPr>
        <w:t>, .pdf, .zip, .</w:t>
      </w:r>
      <w:proofErr w:type="spellStart"/>
      <w:r w:rsidRPr="006F5836">
        <w:rPr>
          <w:color w:val="000000"/>
          <w:lang w:eastAsia="pl-PL"/>
        </w:rPr>
        <w:t>docx</w:t>
      </w:r>
      <w:proofErr w:type="spellEnd"/>
      <w:r w:rsidRPr="006F5836">
        <w:rPr>
          <w:color w:val="000000"/>
          <w:lang w:eastAsia="pl-PL"/>
        </w:rPr>
        <w:t>, .xls, .</w:t>
      </w:r>
      <w:proofErr w:type="spellStart"/>
      <w:r w:rsidRPr="006F5836">
        <w:rPr>
          <w:color w:val="000000"/>
          <w:lang w:eastAsia="pl-PL"/>
        </w:rPr>
        <w:t>xlsx</w:t>
      </w:r>
      <w:proofErr w:type="spellEnd"/>
      <w:r w:rsidRPr="006F5836">
        <w:rPr>
          <w:color w:val="000000"/>
          <w:lang w:eastAsia="pl-PL"/>
        </w:rPr>
        <w:t>, .</w:t>
      </w:r>
      <w:proofErr w:type="spellStart"/>
      <w:r w:rsidRPr="006F5836">
        <w:rPr>
          <w:color w:val="000000"/>
          <w:lang w:eastAsia="pl-PL"/>
        </w:rPr>
        <w:t>rar</w:t>
      </w:r>
      <w:proofErr w:type="spellEnd"/>
      <w:r w:rsidRPr="006F5836">
        <w:rPr>
          <w:color w:val="000000"/>
          <w:lang w:eastAsia="pl-PL"/>
        </w:rPr>
        <w:t>, .7zip, .jpg, .</w:t>
      </w:r>
      <w:proofErr w:type="spellStart"/>
      <w:r w:rsidRPr="006F5836">
        <w:rPr>
          <w:color w:val="000000"/>
          <w:lang w:eastAsia="pl-PL"/>
        </w:rPr>
        <w:t>jpeg</w:t>
      </w:r>
      <w:proofErr w:type="spellEnd"/>
      <w:r w:rsidRPr="006F5836">
        <w:rPr>
          <w:color w:val="000000"/>
          <w:lang w:eastAsia="pl-PL"/>
        </w:rPr>
        <w:t>, .</w:t>
      </w:r>
      <w:proofErr w:type="spellStart"/>
      <w:r w:rsidRPr="006F5836">
        <w:rPr>
          <w:color w:val="000000"/>
          <w:lang w:eastAsia="pl-PL"/>
        </w:rPr>
        <w:t>png</w:t>
      </w:r>
      <w:proofErr w:type="spellEnd"/>
      <w:r w:rsidRPr="006F5836">
        <w:rPr>
          <w:color w:val="000000"/>
          <w:lang w:eastAsia="pl-PL"/>
        </w:rPr>
        <w:t>, .txt, .</w:t>
      </w:r>
      <w:proofErr w:type="spellStart"/>
      <w:r w:rsidRPr="006F5836">
        <w:rPr>
          <w:color w:val="000000"/>
          <w:lang w:eastAsia="pl-PL"/>
        </w:rPr>
        <w:t>tiff</w:t>
      </w:r>
      <w:proofErr w:type="spellEnd"/>
      <w:r w:rsidRPr="006F5836">
        <w:rPr>
          <w:color w:val="000000"/>
          <w:lang w:eastAsia="pl-PL"/>
        </w:rPr>
        <w:t>, .</w:t>
      </w:r>
      <w:proofErr w:type="spellStart"/>
      <w:r w:rsidRPr="006F5836">
        <w:rPr>
          <w:color w:val="000000"/>
          <w:lang w:eastAsia="pl-PL"/>
        </w:rPr>
        <w:t>xades</w:t>
      </w:r>
      <w:proofErr w:type="spellEnd"/>
      <w:r w:rsidRPr="006F5836">
        <w:rPr>
          <w:color w:val="000000"/>
          <w:lang w:eastAsia="pl-PL"/>
        </w:rPr>
        <w:t>, .</w:t>
      </w:r>
      <w:proofErr w:type="spellStart"/>
      <w:r w:rsidRPr="006F5836">
        <w:rPr>
          <w:color w:val="000000"/>
          <w:lang w:eastAsia="pl-PL"/>
        </w:rPr>
        <w:t>sig</w:t>
      </w:r>
      <w:proofErr w:type="spellEnd"/>
      <w:r w:rsidRPr="006F5836">
        <w:rPr>
          <w:color w:val="000000"/>
          <w:lang w:eastAsia="pl-PL"/>
        </w:rPr>
        <w:t>,</w:t>
      </w:r>
    </w:p>
    <w:p w:rsidR="00B75DC4" w:rsidRPr="006F5836" w:rsidRDefault="00B75DC4" w:rsidP="00B75DC4">
      <w:pPr>
        <w:pStyle w:val="Akapitzlist"/>
        <w:widowControl/>
        <w:numPr>
          <w:ilvl w:val="1"/>
          <w:numId w:val="40"/>
        </w:numPr>
        <w:shd w:val="clear" w:color="auto" w:fill="FFFFFF"/>
        <w:suppressAutoHyphens w:val="0"/>
        <w:spacing w:line="235" w:lineRule="atLeast"/>
        <w:ind w:left="1134"/>
        <w:contextualSpacing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informacje na temat kodowania i czasu odbioru danych: - plik załączony przez Wykonawcę na Platformie Zamówień Publicznych ZETOPZP i zapisany, widoczny jest w Systemie, jako zaszyfrowany – format kodowania UTF8. Możliwość otworzenia pliku dostępna jest dopiero po odszyfrowaniu przez Zamawiającego po upływie terminu składania ofert;</w:t>
      </w:r>
    </w:p>
    <w:p w:rsidR="00B75DC4" w:rsidRDefault="00B75DC4" w:rsidP="00B75DC4">
      <w:pPr>
        <w:shd w:val="clear" w:color="auto" w:fill="FFFFFF"/>
        <w:spacing w:line="235" w:lineRule="atLeast"/>
        <w:ind w:left="709"/>
        <w:rPr>
          <w:color w:val="000000"/>
          <w:lang w:eastAsia="pl-PL"/>
        </w:rPr>
      </w:pPr>
    </w:p>
    <w:p w:rsidR="00B75DC4" w:rsidRPr="006F5836" w:rsidRDefault="00B75DC4" w:rsidP="00B75DC4">
      <w:pPr>
        <w:shd w:val="clear" w:color="auto" w:fill="FFFFFF"/>
        <w:spacing w:line="235" w:lineRule="atLeast"/>
        <w:ind w:left="709"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Oznaczenie czasu odbioru danych przez Platformę stanowi datę oraz dokładny czas (</w:t>
      </w:r>
      <w:proofErr w:type="spellStart"/>
      <w:r w:rsidRPr="006F5836">
        <w:rPr>
          <w:color w:val="000000"/>
          <w:lang w:eastAsia="pl-PL"/>
        </w:rPr>
        <w:t>hh:mm:ss</w:t>
      </w:r>
      <w:proofErr w:type="spellEnd"/>
      <w:r w:rsidRPr="006F5836">
        <w:rPr>
          <w:color w:val="000000"/>
          <w:lang w:eastAsia="pl-PL"/>
        </w:rPr>
        <w:t xml:space="preserve">) </w:t>
      </w:r>
      <w:r w:rsidRPr="006F5836">
        <w:rPr>
          <w:color w:val="000000"/>
          <w:lang w:eastAsia="pl-PL"/>
        </w:rPr>
        <w:lastRenderedPageBreak/>
        <w:t xml:space="preserve">generowany wg czasu platformy Microsoft </w:t>
      </w:r>
      <w:proofErr w:type="spellStart"/>
      <w:r w:rsidRPr="006F5836">
        <w:rPr>
          <w:color w:val="000000"/>
          <w:lang w:eastAsia="pl-PL"/>
        </w:rPr>
        <w:t>Azure</w:t>
      </w:r>
      <w:proofErr w:type="spellEnd"/>
      <w:r w:rsidRPr="006F5836">
        <w:rPr>
          <w:color w:val="000000"/>
          <w:lang w:eastAsia="pl-PL"/>
        </w:rPr>
        <w:t>, który jest synchronizowany ze znacznikiem czasu UTC.</w:t>
      </w:r>
    </w:p>
    <w:p w:rsidR="00B75DC4" w:rsidRPr="006F5836" w:rsidRDefault="00B75DC4" w:rsidP="00B75DC4">
      <w:pPr>
        <w:shd w:val="clear" w:color="auto" w:fill="FFFFFF"/>
        <w:spacing w:line="235" w:lineRule="atLeast"/>
        <w:ind w:left="709"/>
        <w:jc w:val="both"/>
        <w:rPr>
          <w:color w:val="000000"/>
          <w:lang w:eastAsia="pl-PL"/>
        </w:rPr>
      </w:pPr>
      <w:r w:rsidRPr="006F5836">
        <w:rPr>
          <w:color w:val="000000"/>
          <w:lang w:eastAsia="pl-PL"/>
        </w:rPr>
        <w:t>Wykonawca powinien dokładnie zapoznać się z niniejszą SWZ i złożyć ofertę zgodnie z jej wymaganiami.</w:t>
      </w:r>
    </w:p>
    <w:p w:rsidR="00B75DC4" w:rsidRPr="002061A7" w:rsidRDefault="00B75DC4" w:rsidP="00B75DC4">
      <w:pPr>
        <w:rPr>
          <w:rFonts w:ascii="Garamond" w:hAnsi="Garamond"/>
        </w:rPr>
      </w:pPr>
    </w:p>
    <w:p w:rsidR="00B75DC4" w:rsidRPr="00C7655A" w:rsidRDefault="00B75DC4" w:rsidP="00B75DC4">
      <w:pPr>
        <w:pStyle w:val="Akapitzlist"/>
        <w:widowControl/>
        <w:numPr>
          <w:ilvl w:val="3"/>
          <w:numId w:val="17"/>
        </w:numPr>
        <w:suppressAutoHyphens w:val="0"/>
        <w:autoSpaceDE w:val="0"/>
        <w:autoSpaceDN w:val="0"/>
        <w:adjustRightInd w:val="0"/>
        <w:spacing w:after="120"/>
        <w:ind w:left="851"/>
        <w:jc w:val="both"/>
        <w:rPr>
          <w:rFonts w:eastAsia="Calibri"/>
          <w:color w:val="000000"/>
          <w:szCs w:val="24"/>
          <w:lang w:eastAsia="pl-PL"/>
        </w:rPr>
      </w:pPr>
      <w:r w:rsidRPr="00C7655A">
        <w:rPr>
          <w:rFonts w:eastAsia="Calibri"/>
          <w:color w:val="000000"/>
          <w:szCs w:val="24"/>
          <w:lang w:eastAsia="pl-PL"/>
        </w:rPr>
        <w:t xml:space="preserve">Zalecenia Zamawiającego dotyczące kwalifikowanego podpisu elektronicznego: </w:t>
      </w:r>
    </w:p>
    <w:p w:rsidR="00B75DC4" w:rsidRPr="00C7655A" w:rsidRDefault="00B75DC4" w:rsidP="00B75DC4">
      <w:pPr>
        <w:pStyle w:val="Akapitzlist"/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/>
        <w:ind w:left="1134"/>
        <w:jc w:val="both"/>
        <w:rPr>
          <w:rFonts w:eastAsia="Calibri"/>
          <w:color w:val="000000"/>
          <w:szCs w:val="24"/>
          <w:lang w:eastAsia="pl-PL"/>
        </w:rPr>
      </w:pPr>
      <w:r w:rsidRPr="00C7655A">
        <w:rPr>
          <w:rFonts w:eastAsia="Calibri"/>
          <w:color w:val="000000"/>
          <w:szCs w:val="24"/>
          <w:lang w:eastAsia="pl-PL"/>
        </w:rPr>
        <w:t xml:space="preserve">dla dokumentów w formacie .pdf zaleca się zastosowanie podpisu w formacie </w:t>
      </w:r>
      <w:proofErr w:type="spellStart"/>
      <w:r w:rsidRPr="00C7655A">
        <w:rPr>
          <w:rFonts w:eastAsia="Calibri"/>
          <w:color w:val="000000"/>
          <w:szCs w:val="24"/>
          <w:lang w:eastAsia="pl-PL"/>
        </w:rPr>
        <w:t>PAdES</w:t>
      </w:r>
      <w:proofErr w:type="spellEnd"/>
      <w:r w:rsidRPr="00C7655A">
        <w:rPr>
          <w:rFonts w:eastAsia="Calibri"/>
          <w:color w:val="000000"/>
          <w:szCs w:val="24"/>
          <w:lang w:eastAsia="pl-PL"/>
        </w:rPr>
        <w:t xml:space="preserve">, </w:t>
      </w:r>
    </w:p>
    <w:p w:rsidR="00B75DC4" w:rsidRPr="004746FE" w:rsidRDefault="00B75DC4" w:rsidP="00B75DC4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/>
        <w:ind w:left="1134"/>
        <w:jc w:val="both"/>
        <w:rPr>
          <w:rFonts w:eastAsia="Calibri"/>
          <w:color w:val="000000"/>
          <w:szCs w:val="24"/>
          <w:lang w:eastAsia="pl-PL"/>
        </w:rPr>
      </w:pPr>
      <w:r w:rsidRPr="004746FE">
        <w:rPr>
          <w:rFonts w:eastAsia="Calibri"/>
          <w:color w:val="000000"/>
          <w:szCs w:val="24"/>
          <w:lang w:eastAsia="pl-PL"/>
        </w:rPr>
        <w:t xml:space="preserve">dla dokumentów w formacie innym niż .pdf zaleca się zastosowanie podpisu wewnętrznego w formacie </w:t>
      </w:r>
      <w:proofErr w:type="spellStart"/>
      <w:r w:rsidRPr="004746FE">
        <w:rPr>
          <w:rFonts w:eastAsia="Calibri"/>
          <w:color w:val="000000"/>
          <w:szCs w:val="24"/>
          <w:lang w:eastAsia="pl-PL"/>
        </w:rPr>
        <w:t>XAdES</w:t>
      </w:r>
      <w:proofErr w:type="spellEnd"/>
      <w:r w:rsidRPr="004746FE">
        <w:rPr>
          <w:rFonts w:eastAsia="Calibri"/>
          <w:color w:val="000000"/>
          <w:szCs w:val="24"/>
          <w:lang w:eastAsia="pl-PL"/>
        </w:rPr>
        <w:t xml:space="preserve">. Wykonawca zobowiązany jest załączyć plik z dokumentem oraz plik z podpisem, czyli 2 pliki. </w:t>
      </w:r>
    </w:p>
    <w:p w:rsidR="001C11A5" w:rsidRPr="004746FE" w:rsidRDefault="001C11A5" w:rsidP="00B75DC4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eastAsia="Calibri"/>
          <w:szCs w:val="24"/>
          <w:lang w:eastAsia="pl-PL"/>
        </w:rPr>
      </w:pPr>
    </w:p>
    <w:p w:rsidR="00244535" w:rsidRPr="004746FE" w:rsidRDefault="00244535" w:rsidP="007637B3">
      <w:pPr>
        <w:pStyle w:val="Nagwek1"/>
        <w:numPr>
          <w:ilvl w:val="0"/>
          <w:numId w:val="26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bookmarkStart w:id="18" w:name="_Toc62386220"/>
      <w:bookmarkStart w:id="19" w:name="_Toc458084632"/>
      <w:r w:rsidRPr="004746FE">
        <w:rPr>
          <w:rFonts w:ascii="Times New Roman" w:hAnsi="Times New Roman"/>
          <w:sz w:val="24"/>
          <w:szCs w:val="24"/>
        </w:rPr>
        <w:t>Warunki udziału w postępowaniu</w:t>
      </w:r>
      <w:bookmarkEnd w:id="18"/>
      <w:bookmarkEnd w:id="19"/>
    </w:p>
    <w:p w:rsidR="00244535" w:rsidRPr="004746FE" w:rsidRDefault="00244535" w:rsidP="007637B3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Cs/>
          <w:kern w:val="32"/>
          <w:szCs w:val="24"/>
        </w:rPr>
      </w:pPr>
      <w:r w:rsidRPr="004746FE">
        <w:rPr>
          <w:bCs/>
          <w:kern w:val="32"/>
          <w:szCs w:val="24"/>
        </w:rPr>
        <w:t>O udzielenie zamówienia mogą ubiegać się Wykonawcy, którzy spełniają określone przez Zamawiającego w niniejsz</w:t>
      </w:r>
      <w:r w:rsidR="00B8522D" w:rsidRPr="004746FE">
        <w:rPr>
          <w:bCs/>
          <w:kern w:val="32"/>
          <w:szCs w:val="24"/>
        </w:rPr>
        <w:t>ym</w:t>
      </w:r>
      <w:r w:rsidRPr="004746FE">
        <w:rPr>
          <w:bCs/>
          <w:kern w:val="32"/>
          <w:szCs w:val="24"/>
        </w:rPr>
        <w:t xml:space="preserve"> rozdzia</w:t>
      </w:r>
      <w:r w:rsidR="00B8522D" w:rsidRPr="004746FE">
        <w:rPr>
          <w:bCs/>
          <w:kern w:val="32"/>
          <w:szCs w:val="24"/>
        </w:rPr>
        <w:t>le</w:t>
      </w:r>
      <w:r w:rsidRPr="004746FE">
        <w:rPr>
          <w:bCs/>
          <w:kern w:val="32"/>
          <w:szCs w:val="24"/>
        </w:rPr>
        <w:t xml:space="preserve"> warunki udziału w postępowaniu dotyczące:</w:t>
      </w:r>
    </w:p>
    <w:p w:rsidR="008F418B" w:rsidRPr="004746FE" w:rsidRDefault="008F418B" w:rsidP="006677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851" w:hanging="425"/>
        <w:jc w:val="both"/>
        <w:rPr>
          <w:kern w:val="32"/>
          <w:szCs w:val="24"/>
        </w:rPr>
      </w:pPr>
      <w:bookmarkStart w:id="20" w:name="_Hlk55306872"/>
      <w:r w:rsidRPr="004746FE">
        <w:rPr>
          <w:kern w:val="32"/>
          <w:szCs w:val="24"/>
        </w:rPr>
        <w:t>zdolności do występowania w obrocie gospodarczym;</w:t>
      </w:r>
    </w:p>
    <w:bookmarkEnd w:id="20"/>
    <w:p w:rsidR="00A115B6" w:rsidRPr="004746FE" w:rsidRDefault="0079472D" w:rsidP="007637B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szCs w:val="24"/>
        </w:rPr>
      </w:pPr>
      <w:r w:rsidRPr="004746FE">
        <w:rPr>
          <w:szCs w:val="24"/>
        </w:rPr>
        <w:t xml:space="preserve">W zakresie </w:t>
      </w:r>
      <w:r w:rsidR="00643C7E" w:rsidRPr="004746FE">
        <w:rPr>
          <w:b/>
          <w:szCs w:val="24"/>
        </w:rPr>
        <w:t>„</w:t>
      </w:r>
      <w:r w:rsidR="003159FA" w:rsidRPr="004746FE">
        <w:rPr>
          <w:b/>
          <w:bCs/>
          <w:kern w:val="32"/>
          <w:szCs w:val="24"/>
        </w:rPr>
        <w:t>zdolności do występowania w obrocie gospodarczym</w:t>
      </w:r>
      <w:r w:rsidR="00643C7E" w:rsidRPr="004746FE">
        <w:rPr>
          <w:b/>
          <w:bCs/>
          <w:kern w:val="32"/>
          <w:szCs w:val="24"/>
        </w:rPr>
        <w:t>”</w:t>
      </w:r>
      <w:r w:rsidR="003159FA" w:rsidRPr="004746FE">
        <w:rPr>
          <w:b/>
          <w:bCs/>
          <w:kern w:val="32"/>
          <w:szCs w:val="24"/>
        </w:rPr>
        <w:t xml:space="preserve"> </w:t>
      </w:r>
      <w:r w:rsidR="00A115B6" w:rsidRPr="004746FE">
        <w:rPr>
          <w:b/>
          <w:bCs/>
          <w:kern w:val="32"/>
          <w:szCs w:val="24"/>
        </w:rPr>
        <w:t>–</w:t>
      </w:r>
      <w:r w:rsidR="00662049" w:rsidRPr="004746FE">
        <w:rPr>
          <w:b/>
          <w:bCs/>
          <w:kern w:val="32"/>
          <w:szCs w:val="24"/>
        </w:rPr>
        <w:t xml:space="preserve"> </w:t>
      </w:r>
      <w:r w:rsidR="00A115B6" w:rsidRPr="004746FE">
        <w:rPr>
          <w:bCs/>
          <w:kern w:val="32"/>
          <w:szCs w:val="24"/>
        </w:rPr>
        <w:t>Wykonawca</w:t>
      </w:r>
      <w:r w:rsidR="00A115B6" w:rsidRPr="004746FE">
        <w:rPr>
          <w:b/>
          <w:bCs/>
          <w:kern w:val="32"/>
          <w:szCs w:val="24"/>
        </w:rPr>
        <w:t xml:space="preserve"> </w:t>
      </w:r>
      <w:r w:rsidR="00A115B6" w:rsidRPr="004746FE">
        <w:rPr>
          <w:szCs w:val="24"/>
        </w:rPr>
        <w:t xml:space="preserve">powinien być wpisany do jednego z rejestrów zawodowych lub handlowych, prowadzonych w kraju, w którym wykonawca ma siedzibę lub miejsce zamieszkania, jeśli rejestry w kraju siedziby lub miejsca zamieszkania są prowadzone (w Polsce KRS lub </w:t>
      </w:r>
      <w:proofErr w:type="spellStart"/>
      <w:r w:rsidR="00A115B6" w:rsidRPr="004746FE">
        <w:rPr>
          <w:szCs w:val="24"/>
        </w:rPr>
        <w:t>CEiDG</w:t>
      </w:r>
      <w:proofErr w:type="spellEnd"/>
      <w:r w:rsidR="00A115B6" w:rsidRPr="004746FE">
        <w:rPr>
          <w:szCs w:val="24"/>
        </w:rPr>
        <w:t>).</w:t>
      </w:r>
    </w:p>
    <w:p w:rsidR="00244535" w:rsidRPr="004746FE" w:rsidRDefault="00244535" w:rsidP="007637B3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 w:rsidRPr="004746FE">
        <w:rPr>
          <w:b/>
          <w:szCs w:val="24"/>
        </w:rPr>
        <w:t xml:space="preserve">Spełnianie warunków udziału przez </w:t>
      </w:r>
      <w:r w:rsidR="00961918" w:rsidRPr="004746FE">
        <w:rPr>
          <w:b/>
          <w:szCs w:val="24"/>
        </w:rPr>
        <w:t>wykonawców wspólnie ubiegających się o zamówienie (</w:t>
      </w:r>
      <w:r w:rsidRPr="004746FE">
        <w:rPr>
          <w:b/>
          <w:szCs w:val="24"/>
        </w:rPr>
        <w:t>konsorcjum</w:t>
      </w:r>
      <w:r w:rsidR="00961918" w:rsidRPr="004746FE">
        <w:rPr>
          <w:b/>
          <w:szCs w:val="24"/>
        </w:rPr>
        <w:t>)</w:t>
      </w:r>
      <w:r w:rsidRPr="004746FE">
        <w:rPr>
          <w:b/>
          <w:szCs w:val="24"/>
        </w:rPr>
        <w:t>.</w:t>
      </w:r>
    </w:p>
    <w:p w:rsidR="00825B1B" w:rsidRPr="004746FE" w:rsidRDefault="00825B1B" w:rsidP="007637B3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 w:rsidRPr="004746FE">
        <w:rPr>
          <w:szCs w:val="24"/>
        </w:rPr>
        <w:t xml:space="preserve">W zakresie warunku „zdolności do występowania w obrocie gospodarczym” </w:t>
      </w:r>
      <w:r w:rsidR="00EB6FD4" w:rsidRPr="004746FE">
        <w:rPr>
          <w:szCs w:val="24"/>
        </w:rPr>
        <w:t xml:space="preserve">o którym mowa w pkt </w:t>
      </w:r>
      <w:r w:rsidR="00A115B6" w:rsidRPr="004746FE">
        <w:rPr>
          <w:szCs w:val="24"/>
        </w:rPr>
        <w:t>2</w:t>
      </w:r>
      <w:r w:rsidR="00EB6FD4" w:rsidRPr="004746FE">
        <w:rPr>
          <w:szCs w:val="24"/>
        </w:rPr>
        <w:t xml:space="preserve"> </w:t>
      </w:r>
      <w:r w:rsidRPr="004746FE">
        <w:rPr>
          <w:szCs w:val="24"/>
        </w:rPr>
        <w:t xml:space="preserve">wszyscy wykonawcy wspólnie ubiegający się o udzielenie zamówienia powinni być wpisani do jednego z rejestrów zawodowych lub handlowych, prowadzonych w kraju, w którym wykonawca ma siedzibę lub miejsce zamieszkania, jeśli rejestry w kraju </w:t>
      </w:r>
      <w:r w:rsidR="00EB6FD4" w:rsidRPr="004746FE">
        <w:rPr>
          <w:szCs w:val="24"/>
        </w:rPr>
        <w:t xml:space="preserve">siedziby lub miejsca zamieszkania </w:t>
      </w:r>
      <w:r w:rsidRPr="004746FE">
        <w:rPr>
          <w:szCs w:val="24"/>
        </w:rPr>
        <w:t>są prowadzone</w:t>
      </w:r>
      <w:r w:rsidR="00EB6FD4" w:rsidRPr="004746FE">
        <w:rPr>
          <w:szCs w:val="24"/>
        </w:rPr>
        <w:t>.</w:t>
      </w:r>
    </w:p>
    <w:p w:rsidR="00355CB9" w:rsidRPr="004746FE" w:rsidRDefault="00355CB9" w:rsidP="009A5340">
      <w:pPr>
        <w:autoSpaceDE w:val="0"/>
        <w:autoSpaceDN w:val="0"/>
        <w:adjustRightInd w:val="0"/>
        <w:spacing w:after="120"/>
        <w:rPr>
          <w:color w:val="FF0000"/>
          <w:szCs w:val="24"/>
        </w:rPr>
      </w:pPr>
    </w:p>
    <w:p w:rsidR="00244535" w:rsidRPr="004746FE" w:rsidRDefault="00244535" w:rsidP="007637B3">
      <w:pPr>
        <w:pStyle w:val="Nagwek1"/>
        <w:numPr>
          <w:ilvl w:val="0"/>
          <w:numId w:val="26"/>
        </w:numPr>
        <w:spacing w:before="0" w:after="120"/>
        <w:rPr>
          <w:rFonts w:ascii="Times New Roman" w:hAnsi="Times New Roman"/>
          <w:bCs w:val="0"/>
          <w:sz w:val="24"/>
          <w:szCs w:val="24"/>
        </w:rPr>
      </w:pPr>
      <w:bookmarkStart w:id="21" w:name="_Toc62386221"/>
      <w:bookmarkStart w:id="22" w:name="_Toc458084634"/>
      <w:r w:rsidRPr="004746FE">
        <w:rPr>
          <w:rFonts w:ascii="Times New Roman" w:hAnsi="Times New Roman"/>
          <w:bCs w:val="0"/>
          <w:sz w:val="24"/>
          <w:szCs w:val="24"/>
        </w:rPr>
        <w:t>Podstawy wykluczenia</w:t>
      </w:r>
      <w:bookmarkEnd w:id="21"/>
      <w:bookmarkEnd w:id="22"/>
    </w:p>
    <w:p w:rsidR="00355CB9" w:rsidRPr="004746FE" w:rsidRDefault="00355CB9" w:rsidP="00667769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bCs/>
          <w:szCs w:val="24"/>
        </w:rPr>
      </w:pPr>
      <w:r w:rsidRPr="004746FE">
        <w:rPr>
          <w:bCs/>
          <w:szCs w:val="24"/>
        </w:rPr>
        <w:t>Z postępowania o udzielenie zamówienia wyklucza się wykonawcę:</w:t>
      </w:r>
    </w:p>
    <w:p w:rsidR="00355CB9" w:rsidRPr="004746FE" w:rsidRDefault="00355CB9" w:rsidP="007637B3">
      <w:pPr>
        <w:pStyle w:val="Akapitzlist"/>
        <w:numPr>
          <w:ilvl w:val="0"/>
          <w:numId w:val="20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będącego osobą fizyczną, którego prawomocnie skazano za przestępstwo: </w:t>
      </w:r>
    </w:p>
    <w:p w:rsidR="00355CB9" w:rsidRPr="004746FE" w:rsidRDefault="00355CB9" w:rsidP="007637B3">
      <w:pPr>
        <w:pStyle w:val="Akapitzlist"/>
        <w:numPr>
          <w:ilvl w:val="1"/>
          <w:numId w:val="21"/>
        </w:numPr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355CB9" w:rsidRPr="004746FE" w:rsidRDefault="00355CB9" w:rsidP="007637B3">
      <w:pPr>
        <w:pStyle w:val="Akapitzlist"/>
        <w:numPr>
          <w:ilvl w:val="1"/>
          <w:numId w:val="21"/>
        </w:numPr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handlu ludźmi, o którym mowa w art. 189a Kodeksu karnego, </w:t>
      </w:r>
    </w:p>
    <w:p w:rsidR="00355CB9" w:rsidRPr="004746FE" w:rsidRDefault="00355CB9" w:rsidP="007637B3">
      <w:pPr>
        <w:pStyle w:val="Akapitzlist"/>
        <w:numPr>
          <w:ilvl w:val="1"/>
          <w:numId w:val="21"/>
        </w:numPr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o którym mowa w art. 228–230a, art. 250a Kodeksu karnego lub w art. 46 lub art. 48 ustawy z dnia 25 czerwca 2010 r. o sporcie, </w:t>
      </w:r>
    </w:p>
    <w:p w:rsidR="00355CB9" w:rsidRPr="004746FE" w:rsidRDefault="00355CB9" w:rsidP="007637B3">
      <w:pPr>
        <w:pStyle w:val="Akapitzlist"/>
        <w:numPr>
          <w:ilvl w:val="1"/>
          <w:numId w:val="21"/>
        </w:numPr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355CB9" w:rsidRPr="004746FE" w:rsidRDefault="00355CB9" w:rsidP="007637B3">
      <w:pPr>
        <w:pStyle w:val="Akapitzlist"/>
        <w:numPr>
          <w:ilvl w:val="1"/>
          <w:numId w:val="21"/>
        </w:numPr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o charakterze terrorystycznym, o którym mowa w art. 115 § 20 Kodeksu karnego, lub mające na celu popełnienie tego przestępstwa, </w:t>
      </w:r>
    </w:p>
    <w:p w:rsidR="00355CB9" w:rsidRPr="004746FE" w:rsidRDefault="00355CB9" w:rsidP="007637B3">
      <w:pPr>
        <w:pStyle w:val="Akapitzlist"/>
        <w:numPr>
          <w:ilvl w:val="1"/>
          <w:numId w:val="21"/>
        </w:numPr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lastRenderedPageBreak/>
        <w:t xml:space="preserve">pracy małoletnich cudzoziemców </w:t>
      </w:r>
      <w:r w:rsidRPr="004746FE">
        <w:rPr>
          <w:szCs w:val="24"/>
        </w:rPr>
        <w:t>powierzenia wykonywania pracy małoletniemu cudzoziemcowi,</w:t>
      </w:r>
      <w:r w:rsidRPr="004746FE">
        <w:rPr>
          <w:b/>
          <w:bCs/>
          <w:szCs w:val="24"/>
        </w:rPr>
        <w:t xml:space="preserve"> </w:t>
      </w:r>
      <w:r w:rsidRPr="004746FE">
        <w:rPr>
          <w:bCs/>
          <w:szCs w:val="24"/>
        </w:rP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355CB9" w:rsidRPr="004746FE" w:rsidRDefault="00355CB9" w:rsidP="007637B3">
      <w:pPr>
        <w:pStyle w:val="Akapitzlist"/>
        <w:numPr>
          <w:ilvl w:val="1"/>
          <w:numId w:val="21"/>
        </w:numPr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355CB9" w:rsidRPr="004746FE" w:rsidRDefault="00355CB9" w:rsidP="007637B3">
      <w:pPr>
        <w:pStyle w:val="Akapitzlist"/>
        <w:numPr>
          <w:ilvl w:val="1"/>
          <w:numId w:val="21"/>
        </w:numPr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355CB9" w:rsidRPr="004746FE" w:rsidRDefault="00355CB9" w:rsidP="009A5340">
      <w:pPr>
        <w:pStyle w:val="Akapitzlist"/>
        <w:spacing w:after="120"/>
        <w:ind w:left="7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– lub za odpowiedni czyn zabroniony określony w przepisach prawa obcego; </w:t>
      </w:r>
    </w:p>
    <w:p w:rsidR="002F1142" w:rsidRPr="004746FE" w:rsidRDefault="00355CB9" w:rsidP="007637B3">
      <w:pPr>
        <w:pStyle w:val="Akapitzlist"/>
        <w:numPr>
          <w:ilvl w:val="0"/>
          <w:numId w:val="21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="002F1142" w:rsidRPr="004746FE">
        <w:rPr>
          <w:bCs/>
          <w:szCs w:val="24"/>
        </w:rPr>
        <w:t>p</w:t>
      </w:r>
      <w:r w:rsidRPr="004746FE">
        <w:rPr>
          <w:bCs/>
          <w:szCs w:val="24"/>
        </w:rPr>
        <w:t>pkt</w:t>
      </w:r>
      <w:proofErr w:type="spellEnd"/>
      <w:r w:rsidRPr="004746FE">
        <w:rPr>
          <w:bCs/>
          <w:szCs w:val="24"/>
        </w:rPr>
        <w:t xml:space="preserve"> 1; </w:t>
      </w:r>
    </w:p>
    <w:p w:rsidR="002F1142" w:rsidRPr="004746FE" w:rsidRDefault="00355CB9" w:rsidP="007637B3">
      <w:pPr>
        <w:pStyle w:val="Akapitzlist"/>
        <w:numPr>
          <w:ilvl w:val="0"/>
          <w:numId w:val="21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F1142" w:rsidRPr="004746FE" w:rsidRDefault="00355CB9" w:rsidP="007637B3">
      <w:pPr>
        <w:pStyle w:val="Akapitzlist"/>
        <w:numPr>
          <w:ilvl w:val="0"/>
          <w:numId w:val="21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wobec którego prawomocnie orzeczono zakaz ubiegania się o zamówienia publiczne; </w:t>
      </w:r>
    </w:p>
    <w:p w:rsidR="002F1142" w:rsidRPr="004746FE" w:rsidRDefault="00355CB9" w:rsidP="007637B3">
      <w:pPr>
        <w:pStyle w:val="Akapitzlist"/>
        <w:numPr>
          <w:ilvl w:val="0"/>
          <w:numId w:val="21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jeżeli </w:t>
      </w:r>
      <w:r w:rsidR="002F1142" w:rsidRPr="004746FE">
        <w:rPr>
          <w:bCs/>
          <w:szCs w:val="24"/>
        </w:rPr>
        <w:t>Z</w:t>
      </w:r>
      <w:r w:rsidRPr="004746FE">
        <w:rPr>
          <w:bCs/>
          <w:szCs w:val="24"/>
        </w:rPr>
        <w:t xml:space="preserve">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8465A2" w:rsidRPr="004746FE" w:rsidRDefault="00355CB9" w:rsidP="007637B3">
      <w:pPr>
        <w:pStyle w:val="Akapitzlist"/>
        <w:numPr>
          <w:ilvl w:val="0"/>
          <w:numId w:val="21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jeżeli, w przypadkach, o których mowa w art. 85 ust. 1 </w:t>
      </w:r>
      <w:proofErr w:type="spellStart"/>
      <w:r w:rsidRPr="004746FE">
        <w:rPr>
          <w:bCs/>
          <w:szCs w:val="24"/>
        </w:rPr>
        <w:t>uPzp</w:t>
      </w:r>
      <w:proofErr w:type="spellEnd"/>
      <w:r w:rsidRPr="004746FE">
        <w:rPr>
          <w:bCs/>
          <w:szCs w:val="24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8465A2" w:rsidRPr="004746FE">
        <w:rPr>
          <w:bCs/>
          <w:szCs w:val="24"/>
        </w:rPr>
        <w:t xml:space="preserve">; </w:t>
      </w:r>
    </w:p>
    <w:p w:rsidR="008465A2" w:rsidRPr="004746FE" w:rsidRDefault="008465A2" w:rsidP="007637B3">
      <w:pPr>
        <w:pStyle w:val="Akapitzlist"/>
        <w:numPr>
          <w:ilvl w:val="0"/>
          <w:numId w:val="21"/>
        </w:numPr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>który naruszył obowiązki dotyczące płatności podatków, opłat lub składek na ubezpieczenia społeczne lub zdrowotne, z wyjątkiem przypadku, o którym mowa w art. 108 ust. 1 pkt 3</w:t>
      </w:r>
      <w:r w:rsidR="002F1142" w:rsidRPr="004746FE">
        <w:rPr>
          <w:bCs/>
          <w:szCs w:val="24"/>
        </w:rPr>
        <w:t xml:space="preserve"> </w:t>
      </w:r>
      <w:proofErr w:type="spellStart"/>
      <w:r w:rsidR="002F1142" w:rsidRPr="004746FE">
        <w:rPr>
          <w:bCs/>
          <w:szCs w:val="24"/>
        </w:rPr>
        <w:t>uPzp</w:t>
      </w:r>
      <w:proofErr w:type="spellEnd"/>
      <w:r w:rsidRPr="004746FE">
        <w:rPr>
          <w:bCs/>
          <w:szCs w:val="24"/>
        </w:rPr>
        <w:t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8465A2" w:rsidRPr="004746FE" w:rsidRDefault="008465A2" w:rsidP="007637B3">
      <w:pPr>
        <w:pStyle w:val="Akapitzlist"/>
        <w:numPr>
          <w:ilvl w:val="0"/>
          <w:numId w:val="21"/>
        </w:numPr>
        <w:spacing w:after="120"/>
        <w:jc w:val="both"/>
        <w:rPr>
          <w:szCs w:val="24"/>
        </w:rPr>
      </w:pPr>
      <w:r w:rsidRPr="004746FE">
        <w:rPr>
          <w:bCs/>
          <w:szCs w:val="24"/>
        </w:rPr>
        <w:t xml:space="preserve">w stosunku do którego otwarto likwidację, ogłoszono upadłość, którego aktywami zarządza </w:t>
      </w:r>
      <w:r w:rsidRPr="004746FE">
        <w:rPr>
          <w:bCs/>
          <w:szCs w:val="24"/>
        </w:rPr>
        <w:lastRenderedPageBreak/>
        <w:t xml:space="preserve">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8465A2" w:rsidRPr="004746FE" w:rsidRDefault="008465A2" w:rsidP="007637B3">
      <w:pPr>
        <w:pStyle w:val="Akapitzlist"/>
        <w:numPr>
          <w:ilvl w:val="0"/>
          <w:numId w:val="21"/>
        </w:numPr>
        <w:spacing w:after="120"/>
        <w:jc w:val="both"/>
        <w:rPr>
          <w:szCs w:val="24"/>
        </w:rPr>
      </w:pPr>
      <w:r w:rsidRPr="004746FE">
        <w:rPr>
          <w:bCs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</w:t>
      </w:r>
      <w:r w:rsidR="00324C45" w:rsidRPr="004746FE">
        <w:rPr>
          <w:bCs/>
          <w:szCs w:val="24"/>
        </w:rPr>
        <w:t>awnień z tytułu rękojmi za wady.</w:t>
      </w:r>
      <w:r w:rsidRPr="004746FE">
        <w:rPr>
          <w:bCs/>
          <w:szCs w:val="24"/>
        </w:rPr>
        <w:t xml:space="preserve"> </w:t>
      </w:r>
    </w:p>
    <w:p w:rsidR="006A655B" w:rsidRPr="004746FE" w:rsidRDefault="002F1142" w:rsidP="0066776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Cs/>
          <w:szCs w:val="24"/>
        </w:rPr>
      </w:pPr>
      <w:r w:rsidRPr="004746FE">
        <w:rPr>
          <w:szCs w:val="24"/>
        </w:rPr>
        <w:t xml:space="preserve">W przypadkach, o których mowa w art. 109 ust. 1 pkt 1–5 </w:t>
      </w:r>
      <w:proofErr w:type="spellStart"/>
      <w:r w:rsidRPr="004746FE">
        <w:rPr>
          <w:szCs w:val="24"/>
        </w:rPr>
        <w:t>uPzp</w:t>
      </w:r>
      <w:proofErr w:type="spellEnd"/>
      <w:r w:rsidRPr="004746FE">
        <w:rPr>
          <w:szCs w:val="24"/>
        </w:rPr>
        <w:t xml:space="preserve">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</w:t>
      </w:r>
      <w:r w:rsidR="006A655B" w:rsidRPr="004746FE">
        <w:rPr>
          <w:szCs w:val="24"/>
        </w:rPr>
        <w:t xml:space="preserve">art. 109 </w:t>
      </w:r>
      <w:r w:rsidRPr="004746FE">
        <w:rPr>
          <w:szCs w:val="24"/>
        </w:rPr>
        <w:t>ust. 1 pkt 4</w:t>
      </w:r>
      <w:r w:rsidR="006A655B" w:rsidRPr="004746FE">
        <w:rPr>
          <w:szCs w:val="24"/>
        </w:rPr>
        <w:t xml:space="preserve"> </w:t>
      </w:r>
      <w:proofErr w:type="spellStart"/>
      <w:r w:rsidR="006A655B" w:rsidRPr="004746FE">
        <w:rPr>
          <w:szCs w:val="24"/>
        </w:rPr>
        <w:t>uPzp</w:t>
      </w:r>
      <w:proofErr w:type="spellEnd"/>
      <w:r w:rsidRPr="004746FE">
        <w:rPr>
          <w:szCs w:val="24"/>
        </w:rPr>
        <w:t xml:space="preserve">, jest wystarczająca do wykonania zamówienia. </w:t>
      </w:r>
    </w:p>
    <w:p w:rsidR="006A655B" w:rsidRPr="004746FE" w:rsidRDefault="006A655B" w:rsidP="0066776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Cs/>
          <w:szCs w:val="24"/>
        </w:rPr>
      </w:pPr>
      <w:r w:rsidRPr="004746FE">
        <w:rPr>
          <w:bCs/>
          <w:szCs w:val="24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:rsidR="006A655B" w:rsidRPr="004746FE" w:rsidRDefault="006A655B" w:rsidP="009A5340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567" w:hanging="283"/>
        <w:jc w:val="both"/>
        <w:rPr>
          <w:bCs/>
          <w:szCs w:val="24"/>
        </w:rPr>
      </w:pPr>
      <w:r w:rsidRPr="004746FE">
        <w:rPr>
          <w:bCs/>
          <w:szCs w:val="24"/>
        </w:rPr>
        <w:t>1) naprawił lub zobowiązał się do naprawienia szkody wyrządzonej przestępstwem, wykroczeniem lub swoim nieprawidłowym postępowaniem, w tym poprzez zadośćuczynienie pieniężne;</w:t>
      </w:r>
    </w:p>
    <w:p w:rsidR="006A655B" w:rsidRPr="004746FE" w:rsidRDefault="006A655B" w:rsidP="009A5340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567" w:hanging="283"/>
        <w:jc w:val="both"/>
        <w:rPr>
          <w:bCs/>
          <w:szCs w:val="24"/>
        </w:rPr>
      </w:pPr>
      <w:r w:rsidRPr="004746FE">
        <w:rPr>
          <w:bCs/>
          <w:szCs w:val="24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6A655B" w:rsidRPr="004746FE" w:rsidRDefault="006A655B" w:rsidP="009A5340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567" w:hanging="283"/>
        <w:jc w:val="both"/>
        <w:rPr>
          <w:bCs/>
          <w:szCs w:val="24"/>
        </w:rPr>
      </w:pPr>
      <w:r w:rsidRPr="004746FE">
        <w:rPr>
          <w:bCs/>
          <w:szCs w:val="24"/>
        </w:rPr>
        <w:t>3) podjął konkretne środki techniczne, organizacyjne i kadrowe, odpowiednie dla zapobiegania dalszym przestępstwom, wykroczeniom lub nieprawidłowemu postępowaniu, w szczególności:</w:t>
      </w:r>
    </w:p>
    <w:p w:rsidR="006A655B" w:rsidRPr="004746FE" w:rsidRDefault="006A655B" w:rsidP="009A5340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567"/>
        <w:jc w:val="both"/>
        <w:rPr>
          <w:bCs/>
          <w:szCs w:val="24"/>
        </w:rPr>
      </w:pPr>
      <w:r w:rsidRPr="004746FE">
        <w:rPr>
          <w:bCs/>
          <w:szCs w:val="24"/>
        </w:rPr>
        <w:t>a) zerwał wszelkie powiązania z osobami lub podmiotami odpowiedzialnymi za nieprawidłowe postępowanie wykonawcy,</w:t>
      </w:r>
    </w:p>
    <w:p w:rsidR="006A655B" w:rsidRPr="004746FE" w:rsidRDefault="006A655B" w:rsidP="009A5340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567"/>
        <w:jc w:val="both"/>
        <w:rPr>
          <w:bCs/>
          <w:szCs w:val="24"/>
        </w:rPr>
      </w:pPr>
      <w:r w:rsidRPr="004746FE">
        <w:rPr>
          <w:bCs/>
          <w:szCs w:val="24"/>
        </w:rPr>
        <w:t>b) zreorganizował personel,</w:t>
      </w:r>
    </w:p>
    <w:p w:rsidR="006A655B" w:rsidRPr="004746FE" w:rsidRDefault="006A655B" w:rsidP="009A5340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567"/>
        <w:jc w:val="both"/>
        <w:rPr>
          <w:bCs/>
          <w:szCs w:val="24"/>
        </w:rPr>
      </w:pPr>
      <w:r w:rsidRPr="004746FE">
        <w:rPr>
          <w:bCs/>
          <w:szCs w:val="24"/>
        </w:rPr>
        <w:t>c) wdrożył system sprawozdawczości i kontroli,</w:t>
      </w:r>
    </w:p>
    <w:p w:rsidR="006A655B" w:rsidRPr="004746FE" w:rsidRDefault="006A655B" w:rsidP="009A5340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567"/>
        <w:jc w:val="both"/>
        <w:rPr>
          <w:bCs/>
          <w:szCs w:val="24"/>
        </w:rPr>
      </w:pPr>
      <w:r w:rsidRPr="004746FE">
        <w:rPr>
          <w:bCs/>
          <w:szCs w:val="24"/>
        </w:rPr>
        <w:t>d) utworzył struktury audytu wewnętrznego do monitorowania przestrzegania przepisów, wewnętrznych regulacji lub standardów,</w:t>
      </w:r>
    </w:p>
    <w:p w:rsidR="006A655B" w:rsidRPr="004746FE" w:rsidRDefault="006A655B" w:rsidP="009A5340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567"/>
        <w:jc w:val="both"/>
        <w:rPr>
          <w:bCs/>
          <w:szCs w:val="24"/>
        </w:rPr>
      </w:pPr>
      <w:r w:rsidRPr="004746FE">
        <w:rPr>
          <w:bCs/>
          <w:szCs w:val="24"/>
        </w:rPr>
        <w:t>e) wprowadził wewnętrzne regulacje dotyczące odpowiedzialności i odszkodowań za nieprzestrzeganie przepisów, wewnętrznych regulacji lub standardów.</w:t>
      </w:r>
    </w:p>
    <w:p w:rsidR="00244535" w:rsidRPr="004746FE" w:rsidRDefault="006A655B" w:rsidP="0066776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Zamawiający ocenia, czy podjęte przez wykonawcę czynności, o których mowa w pkt 3, są wystarczające do wykazania jego rzetelności, uwzględniając wagę i szczególne okoliczności czynu wykonawcy. </w:t>
      </w:r>
    </w:p>
    <w:p w:rsidR="00244535" w:rsidRPr="004746FE" w:rsidRDefault="00244535" w:rsidP="009A5340">
      <w:pPr>
        <w:pStyle w:val="Akapitzlist"/>
        <w:autoSpaceDE w:val="0"/>
        <w:autoSpaceDN w:val="0"/>
        <w:adjustRightInd w:val="0"/>
        <w:spacing w:after="120"/>
        <w:ind w:left="0"/>
        <w:rPr>
          <w:bCs/>
          <w:szCs w:val="24"/>
        </w:rPr>
      </w:pPr>
    </w:p>
    <w:p w:rsidR="006A655B" w:rsidRPr="004746FE" w:rsidRDefault="006A655B" w:rsidP="007637B3">
      <w:pPr>
        <w:pStyle w:val="Nagwek1"/>
        <w:numPr>
          <w:ilvl w:val="0"/>
          <w:numId w:val="26"/>
        </w:numPr>
        <w:spacing w:before="0" w:after="120"/>
        <w:jc w:val="both"/>
        <w:rPr>
          <w:rFonts w:ascii="Times New Roman" w:hAnsi="Times New Roman"/>
          <w:bCs w:val="0"/>
          <w:sz w:val="24"/>
          <w:szCs w:val="24"/>
          <w:lang w:val="pl-PL"/>
        </w:rPr>
      </w:pPr>
      <w:bookmarkStart w:id="23" w:name="_Toc62386222"/>
      <w:r w:rsidRPr="004746FE">
        <w:rPr>
          <w:rFonts w:ascii="Times New Roman" w:hAnsi="Times New Roman"/>
          <w:bCs w:val="0"/>
          <w:sz w:val="24"/>
          <w:szCs w:val="24"/>
          <w:lang w:val="pl-PL"/>
        </w:rPr>
        <w:t>Informacja o podmiotowych środkach dowodowych oraz oświadczeni</w:t>
      </w:r>
      <w:r w:rsidR="0095178A" w:rsidRPr="004746FE">
        <w:rPr>
          <w:rFonts w:ascii="Times New Roman" w:hAnsi="Times New Roman"/>
          <w:bCs w:val="0"/>
          <w:sz w:val="24"/>
          <w:szCs w:val="24"/>
          <w:lang w:val="pl-PL"/>
        </w:rPr>
        <w:t>ach</w:t>
      </w:r>
      <w:r w:rsidRPr="004746FE">
        <w:rPr>
          <w:rFonts w:ascii="Times New Roman" w:hAnsi="Times New Roman"/>
          <w:bCs w:val="0"/>
          <w:sz w:val="24"/>
          <w:szCs w:val="24"/>
          <w:lang w:val="pl-PL"/>
        </w:rPr>
        <w:t>.</w:t>
      </w:r>
      <w:bookmarkEnd w:id="23"/>
    </w:p>
    <w:p w:rsidR="006A655B" w:rsidRPr="004746FE" w:rsidRDefault="006A655B" w:rsidP="00667769">
      <w:pPr>
        <w:numPr>
          <w:ilvl w:val="6"/>
          <w:numId w:val="2"/>
        </w:numPr>
        <w:spacing w:after="120"/>
        <w:jc w:val="both"/>
        <w:rPr>
          <w:b/>
          <w:bCs/>
          <w:szCs w:val="24"/>
        </w:rPr>
      </w:pPr>
      <w:r w:rsidRPr="004746FE">
        <w:rPr>
          <w:szCs w:val="24"/>
        </w:rPr>
        <w:t>Wykonawca zobowiązany jest złożyć</w:t>
      </w:r>
      <w:r w:rsidRPr="004746FE">
        <w:rPr>
          <w:b/>
          <w:bCs/>
          <w:szCs w:val="24"/>
        </w:rPr>
        <w:t xml:space="preserve"> </w:t>
      </w:r>
      <w:r w:rsidRPr="004746FE">
        <w:rPr>
          <w:b/>
          <w:bCs/>
          <w:szCs w:val="24"/>
          <w:u w:val="single"/>
        </w:rPr>
        <w:t>wraz z ofertą</w:t>
      </w:r>
      <w:r w:rsidR="0095178A" w:rsidRPr="004746FE">
        <w:rPr>
          <w:b/>
          <w:bCs/>
          <w:szCs w:val="24"/>
          <w:u w:val="single"/>
        </w:rPr>
        <w:t xml:space="preserve"> następujące oświadczenia</w:t>
      </w:r>
      <w:r w:rsidRPr="004746FE">
        <w:rPr>
          <w:b/>
          <w:bCs/>
          <w:szCs w:val="24"/>
        </w:rPr>
        <w:t>:</w:t>
      </w:r>
    </w:p>
    <w:p w:rsidR="000208D4" w:rsidRPr="004746FE" w:rsidRDefault="00244535" w:rsidP="007637B3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567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aktualne na dzień składania ofert oświadczenie </w:t>
      </w:r>
      <w:r w:rsidR="000208D4" w:rsidRPr="004746FE">
        <w:rPr>
          <w:bCs/>
          <w:szCs w:val="24"/>
        </w:rPr>
        <w:t xml:space="preserve">– wg. wzoru stanowiącego Załącznik nr </w:t>
      </w:r>
      <w:r w:rsidR="00CE16D2" w:rsidRPr="004746FE">
        <w:rPr>
          <w:bCs/>
          <w:szCs w:val="24"/>
        </w:rPr>
        <w:t>2</w:t>
      </w:r>
      <w:r w:rsidR="000208D4" w:rsidRPr="004746FE">
        <w:rPr>
          <w:bCs/>
          <w:szCs w:val="24"/>
        </w:rPr>
        <w:t xml:space="preserve"> do SWZ, </w:t>
      </w:r>
      <w:r w:rsidRPr="004746FE">
        <w:rPr>
          <w:bCs/>
          <w:szCs w:val="24"/>
        </w:rPr>
        <w:t>zawierające w szczególności informacje:</w:t>
      </w:r>
    </w:p>
    <w:p w:rsidR="000208D4" w:rsidRPr="004746FE" w:rsidRDefault="00244535" w:rsidP="002E7681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o tym, że Wykonawca spełnia warunki udziału w postępowaniu określone przez </w:t>
      </w:r>
      <w:r w:rsidRPr="004746FE">
        <w:rPr>
          <w:bCs/>
          <w:szCs w:val="24"/>
        </w:rPr>
        <w:lastRenderedPageBreak/>
        <w:t xml:space="preserve">Zamawiającego w Rozdziale </w:t>
      </w:r>
      <w:r w:rsidR="00CE16D2" w:rsidRPr="004746FE">
        <w:rPr>
          <w:bCs/>
          <w:szCs w:val="24"/>
        </w:rPr>
        <w:t xml:space="preserve">IX </w:t>
      </w:r>
      <w:r w:rsidR="000208D4" w:rsidRPr="004746FE">
        <w:rPr>
          <w:bCs/>
          <w:szCs w:val="24"/>
        </w:rPr>
        <w:t>SWZ</w:t>
      </w:r>
      <w:r w:rsidRPr="004746FE">
        <w:rPr>
          <w:bCs/>
          <w:szCs w:val="24"/>
        </w:rPr>
        <w:t>,</w:t>
      </w:r>
    </w:p>
    <w:p w:rsidR="000208D4" w:rsidRPr="004746FE" w:rsidRDefault="00244535" w:rsidP="002E7681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993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o tym, że Wykonawca nie podlega wykluczeniu z powodów wskazanych w </w:t>
      </w:r>
      <w:r w:rsidR="000208D4" w:rsidRPr="004746FE">
        <w:rPr>
          <w:bCs/>
          <w:szCs w:val="24"/>
        </w:rPr>
        <w:t xml:space="preserve">Rozdziale </w:t>
      </w:r>
      <w:r w:rsidR="00CE16D2" w:rsidRPr="004746FE">
        <w:rPr>
          <w:bCs/>
          <w:szCs w:val="24"/>
        </w:rPr>
        <w:t xml:space="preserve">X </w:t>
      </w:r>
      <w:r w:rsidR="000208D4" w:rsidRPr="004746FE">
        <w:rPr>
          <w:bCs/>
          <w:szCs w:val="24"/>
        </w:rPr>
        <w:t>SWZ</w:t>
      </w:r>
      <w:r w:rsidRPr="004746FE">
        <w:rPr>
          <w:bCs/>
          <w:color w:val="000000"/>
          <w:szCs w:val="24"/>
        </w:rPr>
        <w:t>,</w:t>
      </w:r>
    </w:p>
    <w:p w:rsidR="00D31623" w:rsidRPr="004746FE" w:rsidRDefault="000208D4" w:rsidP="007637B3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ind w:left="567"/>
        <w:jc w:val="both"/>
        <w:rPr>
          <w:bCs/>
          <w:szCs w:val="24"/>
        </w:rPr>
      </w:pPr>
      <w:r w:rsidRPr="004746FE">
        <w:rPr>
          <w:bCs/>
          <w:szCs w:val="24"/>
        </w:rPr>
        <w:t>zobowiązanie podmiotu udostępniającego wykonawcy zasoby na potrzeby realizacji danego zamówienia lub inny podmiotowy środek dowodowy potwierdzający, że wykonawca realizując zamówienie, będzie dysponował niezbędnymi zasobami tych podmiotów, w przypadku wykonawcy, który wykazując spełnienie warunków udziału w postepowaniu, polega na zdolnościach lub sytuacji podmiotów udostępniających zasoby, o tym, których warunków dotyczą udostępniane przez inne podmioty zasoby</w:t>
      </w:r>
      <w:r w:rsidR="00324C45" w:rsidRPr="004746FE">
        <w:rPr>
          <w:bCs/>
          <w:szCs w:val="24"/>
        </w:rPr>
        <w:t xml:space="preserve"> (jeśli dotyczy)</w:t>
      </w:r>
      <w:r w:rsidRPr="004746FE">
        <w:rPr>
          <w:bCs/>
          <w:szCs w:val="24"/>
        </w:rPr>
        <w:t>,</w:t>
      </w:r>
    </w:p>
    <w:p w:rsidR="00D31623" w:rsidRPr="004746FE" w:rsidRDefault="00D31623" w:rsidP="007637B3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ind w:left="567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oświadczenie o którym mowa w pkt 1 </w:t>
      </w:r>
      <w:proofErr w:type="spellStart"/>
      <w:r w:rsidRPr="004746FE">
        <w:rPr>
          <w:bCs/>
          <w:szCs w:val="24"/>
        </w:rPr>
        <w:t>ppkt</w:t>
      </w:r>
      <w:proofErr w:type="spellEnd"/>
      <w:r w:rsidRPr="004746FE">
        <w:rPr>
          <w:bCs/>
          <w:szCs w:val="24"/>
        </w:rPr>
        <w:t xml:space="preserve"> 1 podmiotu udostępniającego zasoby, potwierdzające brak podstaw wykluczenia tego podmiotu oraz odpowiednio spełnianie warunków udziału w postępowaniu, w zakresie, w jakim wykonawca powołuje się na jego zasoby - w przypadku polegania wykonawcy na zdolnościach lub sytuacji podmiotów udostępniających zasoby w celu wykazania spełniania warunków udziału w postępowaniu</w:t>
      </w:r>
      <w:r w:rsidR="00324C45" w:rsidRPr="004746FE">
        <w:rPr>
          <w:bCs/>
          <w:szCs w:val="24"/>
        </w:rPr>
        <w:t xml:space="preserve"> (jeśli dotyczy)</w:t>
      </w:r>
      <w:r w:rsidRPr="004746FE">
        <w:rPr>
          <w:bCs/>
          <w:szCs w:val="24"/>
        </w:rPr>
        <w:t>,</w:t>
      </w:r>
    </w:p>
    <w:p w:rsidR="00F42D8E" w:rsidRPr="004746FE" w:rsidRDefault="00F42D8E" w:rsidP="007637B3">
      <w:pPr>
        <w:numPr>
          <w:ilvl w:val="3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W przypadku wspólnego ubiegania się o zamówienie przez wykonawców, oświadczenie, o którym mowa w pkt 1 </w:t>
      </w:r>
      <w:proofErr w:type="spellStart"/>
      <w:r w:rsidRPr="004746FE">
        <w:rPr>
          <w:bCs/>
          <w:szCs w:val="24"/>
        </w:rPr>
        <w:t>ppkt</w:t>
      </w:r>
      <w:proofErr w:type="spellEnd"/>
      <w:r w:rsidRPr="004746FE">
        <w:rPr>
          <w:bCs/>
          <w:szCs w:val="24"/>
        </w:rPr>
        <w:t xml:space="preserve"> 1, składa każdy z wykonawców. Oświadczenia te potwierdzają brak podstaw wykluczenia oraz spełnianie warunków udziału w postępowaniu w zakresie, w jakim każdy z wykonawców wykazuje spełnianie warunków udziału w postępowaniu lub kryteriów selekcji.</w:t>
      </w:r>
    </w:p>
    <w:p w:rsidR="00247AA6" w:rsidRPr="004746FE" w:rsidRDefault="00247AA6" w:rsidP="007637B3">
      <w:pPr>
        <w:numPr>
          <w:ilvl w:val="3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Zobowiązanie podmiotu udostępniającego zasoby, o którym mowa w pkt 1 </w:t>
      </w:r>
      <w:proofErr w:type="spellStart"/>
      <w:r w:rsidRPr="004746FE">
        <w:rPr>
          <w:bCs/>
          <w:szCs w:val="24"/>
        </w:rPr>
        <w:t>ppkt</w:t>
      </w:r>
      <w:proofErr w:type="spellEnd"/>
      <w:r w:rsidRPr="004746FE">
        <w:rPr>
          <w:bCs/>
          <w:szCs w:val="24"/>
        </w:rPr>
        <w:t xml:space="preserve"> 2, potwierdza, że stosunek łączący wykonawcę z podmiotami udostępniającymi zasoby gwarantuje rzeczywisty dostęp do tych zasobów oraz określa w szczególności:</w:t>
      </w:r>
    </w:p>
    <w:p w:rsidR="00247AA6" w:rsidRPr="004746FE" w:rsidRDefault="00247AA6" w:rsidP="009A5340">
      <w:pPr>
        <w:autoSpaceDE w:val="0"/>
        <w:autoSpaceDN w:val="0"/>
        <w:adjustRightInd w:val="0"/>
        <w:spacing w:after="120"/>
        <w:ind w:left="284"/>
        <w:jc w:val="both"/>
        <w:rPr>
          <w:bCs/>
          <w:szCs w:val="24"/>
        </w:rPr>
      </w:pPr>
      <w:r w:rsidRPr="004746FE">
        <w:rPr>
          <w:bCs/>
          <w:szCs w:val="24"/>
        </w:rPr>
        <w:t>1) zakres dostępnych wykonawcy zasobów podmiotu udostępniającego zasoby;</w:t>
      </w:r>
    </w:p>
    <w:p w:rsidR="00247AA6" w:rsidRPr="004746FE" w:rsidRDefault="00247AA6" w:rsidP="009A5340">
      <w:pPr>
        <w:autoSpaceDE w:val="0"/>
        <w:autoSpaceDN w:val="0"/>
        <w:adjustRightInd w:val="0"/>
        <w:spacing w:after="120"/>
        <w:ind w:left="284"/>
        <w:jc w:val="both"/>
        <w:rPr>
          <w:bCs/>
          <w:szCs w:val="24"/>
        </w:rPr>
      </w:pPr>
      <w:r w:rsidRPr="004746FE">
        <w:rPr>
          <w:bCs/>
          <w:szCs w:val="24"/>
        </w:rPr>
        <w:t>2) sposób i okres udostępnienia wykonawcy i wykorzystania przez niego zasobów podmiotu udostępniającego te zasoby przy wykonywaniu zamówienia;</w:t>
      </w:r>
    </w:p>
    <w:p w:rsidR="00890F58" w:rsidRPr="004746FE" w:rsidRDefault="00247AA6" w:rsidP="009A5340">
      <w:pPr>
        <w:autoSpaceDE w:val="0"/>
        <w:autoSpaceDN w:val="0"/>
        <w:adjustRightInd w:val="0"/>
        <w:spacing w:after="120"/>
        <w:ind w:left="284"/>
        <w:jc w:val="both"/>
        <w:rPr>
          <w:bCs/>
          <w:szCs w:val="24"/>
        </w:rPr>
      </w:pPr>
      <w:r w:rsidRPr="004746FE">
        <w:rPr>
          <w:bCs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44535" w:rsidRPr="004746FE" w:rsidRDefault="00B768C6" w:rsidP="007637B3">
      <w:pPr>
        <w:pStyle w:val="Akapitzlist"/>
        <w:widowControl/>
        <w:numPr>
          <w:ilvl w:val="3"/>
          <w:numId w:val="17"/>
        </w:numPr>
        <w:suppressAutoHyphens w:val="0"/>
        <w:autoSpaceDE w:val="0"/>
        <w:autoSpaceDN w:val="0"/>
        <w:adjustRightInd w:val="0"/>
        <w:spacing w:after="120"/>
        <w:ind w:left="284" w:hanging="284"/>
        <w:rPr>
          <w:szCs w:val="24"/>
        </w:rPr>
      </w:pPr>
      <w:bookmarkStart w:id="24" w:name="_Toc457978886"/>
      <w:bookmarkStart w:id="25" w:name="_Toc458084637"/>
      <w:r w:rsidRPr="004746FE">
        <w:rPr>
          <w:szCs w:val="24"/>
        </w:rPr>
        <w:t>W przypadku wykonawców wspólnie ubiegających się o zamówienie:</w:t>
      </w:r>
    </w:p>
    <w:p w:rsidR="00B768C6" w:rsidRPr="004746FE" w:rsidRDefault="00244535" w:rsidP="007637B3">
      <w:pPr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dokumenty </w:t>
      </w:r>
      <w:r w:rsidR="00B768C6" w:rsidRPr="004746FE">
        <w:rPr>
          <w:bCs/>
          <w:szCs w:val="24"/>
        </w:rPr>
        <w:t>potwierdzające brak podstaw wykluczenia - składają wszyscy wykonawcy;</w:t>
      </w:r>
    </w:p>
    <w:p w:rsidR="005C3F5D" w:rsidRPr="004746FE" w:rsidRDefault="00B768C6" w:rsidP="007637B3">
      <w:pPr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dokumenty </w:t>
      </w:r>
      <w:r w:rsidR="005C3F5D" w:rsidRPr="004746FE">
        <w:rPr>
          <w:bCs/>
          <w:szCs w:val="24"/>
        </w:rPr>
        <w:t xml:space="preserve">potwierdzające spełnianie warunków </w:t>
      </w:r>
      <w:r w:rsidR="00244535" w:rsidRPr="004746FE">
        <w:rPr>
          <w:bCs/>
          <w:szCs w:val="24"/>
        </w:rPr>
        <w:t xml:space="preserve">składa </w:t>
      </w:r>
      <w:r w:rsidR="005C3F5D" w:rsidRPr="004746FE">
        <w:rPr>
          <w:bCs/>
          <w:szCs w:val="24"/>
        </w:rPr>
        <w:t>w</w:t>
      </w:r>
      <w:r w:rsidR="00244535" w:rsidRPr="004746FE">
        <w:rPr>
          <w:bCs/>
          <w:szCs w:val="24"/>
        </w:rPr>
        <w:t>ykonawca, który wykazuje spełnienie odpowiedniego warunku udziału w postępowaniu.</w:t>
      </w:r>
    </w:p>
    <w:p w:rsidR="00733314" w:rsidRPr="004746FE" w:rsidRDefault="00733314" w:rsidP="007637B3">
      <w:pPr>
        <w:numPr>
          <w:ilvl w:val="3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szCs w:val="24"/>
        </w:rPr>
      </w:pPr>
      <w:r w:rsidRPr="004746FE">
        <w:rPr>
          <w:szCs w:val="24"/>
        </w:rPr>
        <w:t xml:space="preserve">Zamawiający nie wzywa do złożenia podmiotowych środków dowodowych, jeżeli: </w:t>
      </w:r>
    </w:p>
    <w:p w:rsidR="00733314" w:rsidRPr="004746FE" w:rsidRDefault="00733314" w:rsidP="009A5340">
      <w:pPr>
        <w:autoSpaceDE w:val="0"/>
        <w:autoSpaceDN w:val="0"/>
        <w:adjustRightInd w:val="0"/>
        <w:spacing w:after="120"/>
        <w:ind w:left="284"/>
        <w:jc w:val="both"/>
        <w:rPr>
          <w:szCs w:val="24"/>
        </w:rPr>
      </w:pPr>
      <w:r w:rsidRPr="004746FE">
        <w:rPr>
          <w:szCs w:val="24"/>
        </w:rPr>
        <w:t xml:space="preserve">1) może je uzyskać za pomocą bezpłatnych i ogólnodostępnych baz danych, w szczególności rejestrów publicznych w rozumieniu ustawy z dnia 17 lutego 2005 r. o informatyzacji działalności podmiotów realizujących zadania publiczne, o ile wykonawca wskazał w oświadczeniu o którym mowa w pkt 1 </w:t>
      </w:r>
      <w:proofErr w:type="spellStart"/>
      <w:r w:rsidRPr="004746FE">
        <w:rPr>
          <w:szCs w:val="24"/>
        </w:rPr>
        <w:t>ppkt</w:t>
      </w:r>
      <w:proofErr w:type="spellEnd"/>
      <w:r w:rsidRPr="004746FE">
        <w:rPr>
          <w:szCs w:val="24"/>
        </w:rPr>
        <w:t xml:space="preserve"> 1 dane umożliwiające dostęp do tych środków; </w:t>
      </w:r>
    </w:p>
    <w:p w:rsidR="00733314" w:rsidRPr="004746FE" w:rsidRDefault="00733314" w:rsidP="009A5340">
      <w:pPr>
        <w:autoSpaceDE w:val="0"/>
        <w:autoSpaceDN w:val="0"/>
        <w:adjustRightInd w:val="0"/>
        <w:spacing w:after="120"/>
        <w:ind w:left="284"/>
        <w:jc w:val="both"/>
        <w:rPr>
          <w:szCs w:val="24"/>
        </w:rPr>
      </w:pPr>
      <w:r w:rsidRPr="004746FE">
        <w:rPr>
          <w:szCs w:val="24"/>
        </w:rPr>
        <w:t xml:space="preserve">2) podmiotowym środkiem dowodowym jest oświadczenie, którego treść odpowiada zakresowi oświadczenia, o którym mowa w pkt 1 </w:t>
      </w:r>
      <w:proofErr w:type="spellStart"/>
      <w:r w:rsidRPr="004746FE">
        <w:rPr>
          <w:szCs w:val="24"/>
        </w:rPr>
        <w:t>ppkt</w:t>
      </w:r>
      <w:proofErr w:type="spellEnd"/>
      <w:r w:rsidRPr="004746FE">
        <w:rPr>
          <w:szCs w:val="24"/>
        </w:rPr>
        <w:t xml:space="preserve"> 1. </w:t>
      </w:r>
    </w:p>
    <w:p w:rsidR="00733314" w:rsidRPr="004746FE" w:rsidRDefault="00733314" w:rsidP="007637B3">
      <w:pPr>
        <w:numPr>
          <w:ilvl w:val="3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szCs w:val="24"/>
        </w:rPr>
      </w:pPr>
      <w:r w:rsidRPr="004746FE">
        <w:rPr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244535" w:rsidRPr="004746FE" w:rsidRDefault="00244535" w:rsidP="009A5340">
      <w:pPr>
        <w:spacing w:after="120"/>
        <w:jc w:val="both"/>
        <w:rPr>
          <w:bCs/>
          <w:szCs w:val="24"/>
        </w:rPr>
      </w:pPr>
    </w:p>
    <w:p w:rsidR="00244535" w:rsidRPr="004746FE" w:rsidRDefault="00244535" w:rsidP="007637B3">
      <w:pPr>
        <w:pStyle w:val="Nagwek1"/>
        <w:numPr>
          <w:ilvl w:val="0"/>
          <w:numId w:val="26"/>
        </w:numPr>
        <w:spacing w:before="0" w:after="120"/>
        <w:jc w:val="both"/>
        <w:rPr>
          <w:rFonts w:ascii="Times New Roman" w:hAnsi="Times New Roman"/>
          <w:bCs w:val="0"/>
          <w:sz w:val="24"/>
          <w:szCs w:val="24"/>
        </w:rPr>
      </w:pPr>
      <w:bookmarkStart w:id="26" w:name="_Toc62386223"/>
      <w:bookmarkStart w:id="27" w:name="_Toc458084641"/>
      <w:bookmarkEnd w:id="24"/>
      <w:bookmarkEnd w:id="25"/>
      <w:r w:rsidRPr="004746FE">
        <w:rPr>
          <w:rFonts w:ascii="Times New Roman" w:hAnsi="Times New Roman"/>
          <w:bCs w:val="0"/>
          <w:sz w:val="24"/>
          <w:szCs w:val="24"/>
        </w:rPr>
        <w:t>Wadium</w:t>
      </w:r>
      <w:bookmarkEnd w:id="26"/>
      <w:bookmarkEnd w:id="27"/>
    </w:p>
    <w:p w:rsidR="00BF3642" w:rsidRPr="004746FE" w:rsidRDefault="00D45CCD" w:rsidP="007637B3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bCs/>
          <w:szCs w:val="24"/>
        </w:rPr>
      </w:pPr>
      <w:r w:rsidRPr="004746FE">
        <w:rPr>
          <w:bCs/>
          <w:szCs w:val="24"/>
        </w:rPr>
        <w:t xml:space="preserve">Zamawiający </w:t>
      </w:r>
      <w:r w:rsidR="00CE16D2" w:rsidRPr="004746FE">
        <w:rPr>
          <w:bCs/>
          <w:szCs w:val="24"/>
        </w:rPr>
        <w:t xml:space="preserve">nie </w:t>
      </w:r>
      <w:r w:rsidRPr="004746FE">
        <w:rPr>
          <w:bCs/>
          <w:szCs w:val="24"/>
        </w:rPr>
        <w:t>wymaga wniesienia wadium.</w:t>
      </w:r>
    </w:p>
    <w:p w:rsidR="00B36D50" w:rsidRPr="00DA00CA" w:rsidRDefault="00B36D50" w:rsidP="009A5340">
      <w:pPr>
        <w:widowControl/>
        <w:tabs>
          <w:tab w:val="num" w:pos="426"/>
        </w:tabs>
        <w:suppressAutoHyphens w:val="0"/>
        <w:spacing w:after="120"/>
        <w:jc w:val="both"/>
        <w:rPr>
          <w:szCs w:val="24"/>
        </w:rPr>
      </w:pPr>
    </w:p>
    <w:p w:rsidR="00244535" w:rsidRPr="00DA00CA" w:rsidRDefault="00244535" w:rsidP="007637B3">
      <w:pPr>
        <w:pStyle w:val="Nagwek1"/>
        <w:numPr>
          <w:ilvl w:val="0"/>
          <w:numId w:val="26"/>
        </w:numPr>
        <w:spacing w:before="0" w:after="120"/>
        <w:jc w:val="both"/>
        <w:rPr>
          <w:rFonts w:ascii="Times New Roman" w:hAnsi="Times New Roman"/>
          <w:bCs w:val="0"/>
          <w:sz w:val="24"/>
          <w:szCs w:val="24"/>
        </w:rPr>
      </w:pPr>
      <w:bookmarkStart w:id="28" w:name="_Toc62386224"/>
      <w:bookmarkStart w:id="29" w:name="_Toc458084643"/>
      <w:r w:rsidRPr="00DA00CA">
        <w:rPr>
          <w:rFonts w:ascii="Times New Roman" w:hAnsi="Times New Roman"/>
          <w:bCs w:val="0"/>
          <w:sz w:val="24"/>
          <w:szCs w:val="24"/>
        </w:rPr>
        <w:t>Związanie ofertą</w:t>
      </w:r>
      <w:bookmarkEnd w:id="28"/>
      <w:bookmarkEnd w:id="29"/>
    </w:p>
    <w:p w:rsidR="00244535" w:rsidRPr="00DA00CA" w:rsidRDefault="004B2774" w:rsidP="009A5340">
      <w:pPr>
        <w:spacing w:after="120"/>
        <w:jc w:val="both"/>
        <w:rPr>
          <w:szCs w:val="24"/>
        </w:rPr>
      </w:pPr>
      <w:r w:rsidRPr="00DA00CA">
        <w:rPr>
          <w:szCs w:val="24"/>
        </w:rPr>
        <w:t xml:space="preserve">Wykonawca związany jest złożoną ofertą do dnia </w:t>
      </w:r>
      <w:r w:rsidR="004557CE">
        <w:rPr>
          <w:szCs w:val="24"/>
        </w:rPr>
        <w:t>12.06.2021</w:t>
      </w:r>
      <w:r w:rsidR="0043771A" w:rsidRPr="00DA00CA">
        <w:rPr>
          <w:szCs w:val="24"/>
        </w:rPr>
        <w:t xml:space="preserve"> r.</w:t>
      </w:r>
    </w:p>
    <w:p w:rsidR="00244535" w:rsidRPr="004746FE" w:rsidRDefault="00244535" w:rsidP="009A5340">
      <w:pPr>
        <w:spacing w:after="120"/>
        <w:jc w:val="both"/>
        <w:rPr>
          <w:szCs w:val="24"/>
        </w:rPr>
      </w:pPr>
    </w:p>
    <w:p w:rsidR="00244535" w:rsidRPr="004746FE" w:rsidRDefault="0043771A" w:rsidP="007637B3">
      <w:pPr>
        <w:pStyle w:val="Nagwek1"/>
        <w:numPr>
          <w:ilvl w:val="0"/>
          <w:numId w:val="26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bookmarkStart w:id="30" w:name="_Toc62386225"/>
      <w:bookmarkStart w:id="31" w:name="_Toc458084645"/>
      <w:r w:rsidRPr="004746FE">
        <w:rPr>
          <w:rFonts w:ascii="Times New Roman" w:hAnsi="Times New Roman"/>
          <w:sz w:val="24"/>
          <w:szCs w:val="24"/>
          <w:lang w:val="pl-PL"/>
        </w:rPr>
        <w:t>Sposób</w:t>
      </w:r>
      <w:r w:rsidR="00EB6494" w:rsidRPr="004746FE">
        <w:rPr>
          <w:rFonts w:ascii="Times New Roman" w:hAnsi="Times New Roman"/>
          <w:sz w:val="24"/>
          <w:szCs w:val="24"/>
          <w:lang w:val="pl-PL"/>
        </w:rPr>
        <w:t xml:space="preserve"> składania</w:t>
      </w:r>
      <w:r w:rsidR="00244535" w:rsidRPr="004746FE">
        <w:rPr>
          <w:rFonts w:ascii="Times New Roman" w:hAnsi="Times New Roman"/>
          <w:sz w:val="24"/>
          <w:szCs w:val="24"/>
        </w:rPr>
        <w:t xml:space="preserve"> ofert</w:t>
      </w:r>
      <w:bookmarkEnd w:id="30"/>
      <w:bookmarkEnd w:id="31"/>
    </w:p>
    <w:p w:rsidR="002D02C2" w:rsidRPr="004746FE" w:rsidRDefault="004B2774" w:rsidP="004557CE">
      <w:pPr>
        <w:pStyle w:val="Akapitzlist"/>
        <w:numPr>
          <w:ilvl w:val="0"/>
          <w:numId w:val="43"/>
        </w:numPr>
        <w:spacing w:after="120"/>
        <w:jc w:val="both"/>
        <w:rPr>
          <w:b/>
          <w:bCs/>
          <w:color w:val="000000"/>
          <w:szCs w:val="24"/>
        </w:rPr>
      </w:pPr>
      <w:r w:rsidRPr="004746FE">
        <w:rPr>
          <w:color w:val="000000"/>
          <w:szCs w:val="24"/>
        </w:rPr>
        <w:t xml:space="preserve">Oferta </w:t>
      </w:r>
      <w:r w:rsidR="004E7C54" w:rsidRPr="004746FE">
        <w:rPr>
          <w:color w:val="000000"/>
          <w:szCs w:val="24"/>
        </w:rPr>
        <w:t xml:space="preserve">wraz z załącznikami </w:t>
      </w:r>
      <w:r w:rsidRPr="004746FE">
        <w:rPr>
          <w:color w:val="000000"/>
          <w:szCs w:val="24"/>
        </w:rPr>
        <w:t>powinna zostać przygotowana zgodnie z wymaganiami zawartymi w niniejszej SWZ</w:t>
      </w:r>
      <w:r w:rsidRPr="004746FE">
        <w:rPr>
          <w:b/>
          <w:bCs/>
          <w:color w:val="000000"/>
          <w:szCs w:val="24"/>
        </w:rPr>
        <w:t xml:space="preserve">. </w:t>
      </w:r>
    </w:p>
    <w:p w:rsidR="002D02C2" w:rsidRPr="004746FE" w:rsidRDefault="004E7C54" w:rsidP="004557CE">
      <w:pPr>
        <w:pStyle w:val="Akapitzlist"/>
        <w:numPr>
          <w:ilvl w:val="0"/>
          <w:numId w:val="43"/>
        </w:numPr>
        <w:spacing w:after="120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 xml:space="preserve">Treść oferty zawiera informacje ujęte w Formularzu ofertowym, który stanowi </w:t>
      </w:r>
      <w:r w:rsidR="002D02C2" w:rsidRPr="004746FE">
        <w:rPr>
          <w:b/>
          <w:bCs/>
          <w:color w:val="000000"/>
          <w:szCs w:val="24"/>
        </w:rPr>
        <w:t xml:space="preserve">Załącznik nr </w:t>
      </w:r>
      <w:r w:rsidR="00CE16D2" w:rsidRPr="004746FE">
        <w:rPr>
          <w:b/>
          <w:bCs/>
          <w:color w:val="000000"/>
          <w:szCs w:val="24"/>
        </w:rPr>
        <w:t>1</w:t>
      </w:r>
      <w:r w:rsidR="002D02C2" w:rsidRPr="004746FE">
        <w:rPr>
          <w:color w:val="000000"/>
          <w:szCs w:val="24"/>
        </w:rPr>
        <w:t xml:space="preserve"> do SWZ</w:t>
      </w:r>
      <w:r w:rsidRPr="004746FE">
        <w:rPr>
          <w:color w:val="000000"/>
          <w:szCs w:val="24"/>
        </w:rPr>
        <w:t>.</w:t>
      </w:r>
    </w:p>
    <w:p w:rsidR="004E7C54" w:rsidRPr="004746FE" w:rsidRDefault="004E7C54" w:rsidP="004557CE">
      <w:pPr>
        <w:pStyle w:val="Akapitzlist"/>
        <w:numPr>
          <w:ilvl w:val="0"/>
          <w:numId w:val="43"/>
        </w:numPr>
        <w:spacing w:after="120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>Wykonawca wraz z ofertą składa również:</w:t>
      </w:r>
    </w:p>
    <w:p w:rsidR="002E7681" w:rsidRDefault="002E7681" w:rsidP="007637B3">
      <w:pPr>
        <w:pStyle w:val="Akapitzlist"/>
        <w:numPr>
          <w:ilvl w:val="3"/>
          <w:numId w:val="24"/>
        </w:numPr>
        <w:spacing w:after="120"/>
        <w:ind w:left="709"/>
        <w:jc w:val="both"/>
        <w:rPr>
          <w:color w:val="000000"/>
          <w:szCs w:val="24"/>
        </w:rPr>
      </w:pPr>
      <w:r w:rsidRPr="004746FE">
        <w:rPr>
          <w:bCs/>
          <w:szCs w:val="24"/>
        </w:rPr>
        <w:t>aktualne na dzień składania ofert oświadczenie – wg. wzoru stanowiącego Załącznik nr 2 do SWZ</w:t>
      </w:r>
      <w:r w:rsidRPr="004746F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,</w:t>
      </w:r>
    </w:p>
    <w:p w:rsidR="002D02C2" w:rsidRPr="004746FE" w:rsidRDefault="00ED29F6" w:rsidP="007637B3">
      <w:pPr>
        <w:pStyle w:val="Akapitzlist"/>
        <w:numPr>
          <w:ilvl w:val="3"/>
          <w:numId w:val="24"/>
        </w:numPr>
        <w:spacing w:after="120"/>
        <w:ind w:left="709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>D</w:t>
      </w:r>
      <w:r w:rsidR="002D02C2" w:rsidRPr="004746FE">
        <w:rPr>
          <w:color w:val="000000"/>
          <w:szCs w:val="24"/>
        </w:rPr>
        <w:t xml:space="preserve">okumenty potwierdzające umocowanie osób podpisujących </w:t>
      </w:r>
      <w:r w:rsidR="001F59B4" w:rsidRPr="004746FE">
        <w:rPr>
          <w:color w:val="000000"/>
          <w:szCs w:val="24"/>
        </w:rPr>
        <w:t>ofertę lub dokumenty do reprezentowania</w:t>
      </w:r>
      <w:r w:rsidR="002D02C2" w:rsidRPr="004746FE">
        <w:rPr>
          <w:color w:val="000000"/>
          <w:szCs w:val="24"/>
        </w:rPr>
        <w:t>:</w:t>
      </w:r>
    </w:p>
    <w:p w:rsidR="002D02C2" w:rsidRPr="004746FE" w:rsidRDefault="002D02C2" w:rsidP="009A5340">
      <w:pPr>
        <w:pStyle w:val="Akapitzlist"/>
        <w:spacing w:after="120"/>
        <w:ind w:left="851" w:hanging="284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 xml:space="preserve">a) odpis lub informacja z Krajowego Rejestru Sądowego, Centralnej Ewidencji i Informacji o Działalności Gospodarczej lub innego właściwego rejestru, jeśli </w:t>
      </w:r>
      <w:r w:rsidR="001F59B4" w:rsidRPr="004746FE">
        <w:rPr>
          <w:color w:val="000000"/>
          <w:szCs w:val="24"/>
        </w:rPr>
        <w:t>ofertę lub dokumenty</w:t>
      </w:r>
      <w:r w:rsidRPr="004746FE">
        <w:rPr>
          <w:color w:val="000000"/>
          <w:szCs w:val="24"/>
        </w:rPr>
        <w:t xml:space="preserve"> </w:t>
      </w:r>
      <w:r w:rsidR="004C27D4" w:rsidRPr="004746FE">
        <w:rPr>
          <w:color w:val="000000"/>
          <w:szCs w:val="24"/>
        </w:rPr>
        <w:t>podpisuje</w:t>
      </w:r>
      <w:r w:rsidRPr="004746FE">
        <w:rPr>
          <w:color w:val="000000"/>
          <w:szCs w:val="24"/>
        </w:rPr>
        <w:t xml:space="preserve"> uprawni</w:t>
      </w:r>
      <w:r w:rsidR="00ED29F6" w:rsidRPr="004746FE">
        <w:rPr>
          <w:color w:val="000000"/>
          <w:szCs w:val="24"/>
        </w:rPr>
        <w:t>o</w:t>
      </w:r>
      <w:r w:rsidRPr="004746FE">
        <w:rPr>
          <w:color w:val="000000"/>
          <w:szCs w:val="24"/>
        </w:rPr>
        <w:t>n</w:t>
      </w:r>
      <w:r w:rsidR="00ED29F6" w:rsidRPr="004746FE">
        <w:rPr>
          <w:color w:val="000000"/>
          <w:szCs w:val="24"/>
        </w:rPr>
        <w:t>y</w:t>
      </w:r>
      <w:r w:rsidRPr="004746FE">
        <w:rPr>
          <w:color w:val="000000"/>
          <w:szCs w:val="24"/>
        </w:rPr>
        <w:t xml:space="preserve"> przedstawiciel, chyba że wykonawca wskazał</w:t>
      </w:r>
      <w:r w:rsidR="00ED29F6" w:rsidRPr="004746FE">
        <w:rPr>
          <w:color w:val="000000"/>
          <w:szCs w:val="24"/>
        </w:rPr>
        <w:t xml:space="preserve"> w ofercie</w:t>
      </w:r>
      <w:r w:rsidRPr="004746FE">
        <w:rPr>
          <w:color w:val="000000"/>
          <w:szCs w:val="24"/>
        </w:rPr>
        <w:t xml:space="preserve"> dane umożliwiające dostęp do tych dokumentów</w:t>
      </w:r>
      <w:r w:rsidR="00ED29F6" w:rsidRPr="004746FE">
        <w:rPr>
          <w:color w:val="000000"/>
          <w:szCs w:val="24"/>
        </w:rPr>
        <w:t xml:space="preserve"> za pomocą bezpłatnych i ogólnodostępnych baz danych; lub</w:t>
      </w:r>
    </w:p>
    <w:p w:rsidR="002D02C2" w:rsidRPr="004746FE" w:rsidRDefault="00ED29F6" w:rsidP="009A5340">
      <w:pPr>
        <w:pStyle w:val="Akapitzlist"/>
        <w:spacing w:after="120"/>
        <w:ind w:left="851" w:hanging="284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>b) p</w:t>
      </w:r>
      <w:r w:rsidR="002D02C2" w:rsidRPr="004746FE">
        <w:rPr>
          <w:color w:val="000000"/>
          <w:szCs w:val="24"/>
        </w:rPr>
        <w:t xml:space="preserve">ełnomocnictwo do reprezentowania, o ile ofertę </w:t>
      </w:r>
      <w:r w:rsidR="00463B08" w:rsidRPr="004746FE">
        <w:rPr>
          <w:color w:val="000000"/>
          <w:szCs w:val="24"/>
        </w:rPr>
        <w:t xml:space="preserve">lub dokumenty </w:t>
      </w:r>
      <w:r w:rsidR="004C27D4" w:rsidRPr="004746FE">
        <w:rPr>
          <w:color w:val="000000"/>
          <w:szCs w:val="24"/>
        </w:rPr>
        <w:t>podpisuje</w:t>
      </w:r>
      <w:r w:rsidR="002D02C2" w:rsidRPr="004746FE">
        <w:rPr>
          <w:color w:val="000000"/>
          <w:szCs w:val="24"/>
        </w:rPr>
        <w:t xml:space="preserve"> pełnomocnik; </w:t>
      </w:r>
    </w:p>
    <w:p w:rsidR="0095178A" w:rsidRPr="004746FE" w:rsidRDefault="0095178A" w:rsidP="004557CE">
      <w:pPr>
        <w:pStyle w:val="Akapitzlist"/>
        <w:numPr>
          <w:ilvl w:val="0"/>
          <w:numId w:val="43"/>
        </w:numPr>
        <w:spacing w:after="120"/>
        <w:jc w:val="both"/>
        <w:rPr>
          <w:b/>
          <w:bCs/>
          <w:color w:val="000000"/>
          <w:szCs w:val="24"/>
        </w:rPr>
      </w:pPr>
      <w:r w:rsidRPr="004746FE">
        <w:rPr>
          <w:color w:val="000000"/>
          <w:szCs w:val="24"/>
        </w:rPr>
        <w:t>Oferta, oświadczenia</w:t>
      </w:r>
      <w:r w:rsidR="00ED29F6" w:rsidRPr="004746FE">
        <w:rPr>
          <w:color w:val="000000"/>
          <w:szCs w:val="24"/>
        </w:rPr>
        <w:t xml:space="preserve"> i</w:t>
      </w:r>
      <w:r w:rsidRPr="004746FE">
        <w:rPr>
          <w:color w:val="000000"/>
          <w:szCs w:val="24"/>
        </w:rPr>
        <w:t xml:space="preserve"> podmiotowe środki dowodowe wskazane w Rozdziale</w:t>
      </w:r>
      <w:r w:rsidR="00662126" w:rsidRPr="004746FE">
        <w:rPr>
          <w:color w:val="000000"/>
          <w:szCs w:val="24"/>
        </w:rPr>
        <w:t xml:space="preserve"> XI </w:t>
      </w:r>
      <w:r w:rsidR="00766B97" w:rsidRPr="004746FE">
        <w:rPr>
          <w:color w:val="000000"/>
          <w:szCs w:val="24"/>
        </w:rPr>
        <w:t>SWZ,</w:t>
      </w:r>
      <w:r w:rsidRPr="004746FE">
        <w:rPr>
          <w:color w:val="000000"/>
          <w:szCs w:val="24"/>
        </w:rPr>
        <w:t xml:space="preserve"> pełnomocnictwo, sporządza się w postaci elektronicznej, w formatach danych określonych w przepisach wydanych na podstawie art. 18 ustawy z dnia 17 lutego 2005 r. o </w:t>
      </w:r>
      <w:r w:rsidR="00662126" w:rsidRPr="004746FE">
        <w:rPr>
          <w:color w:val="000000"/>
          <w:szCs w:val="24"/>
        </w:rPr>
        <w:t>informatyzacji</w:t>
      </w:r>
      <w:r w:rsidRPr="004746FE">
        <w:rPr>
          <w:color w:val="000000"/>
          <w:szCs w:val="24"/>
        </w:rPr>
        <w:t xml:space="preserve"> działalności podmiotów realizujących zadania publiczne (Dz. U. z 2020 r. poz. 346, 568, 695, 1517 i 2320)</w:t>
      </w:r>
      <w:r w:rsidR="002D02C2" w:rsidRPr="004746FE">
        <w:rPr>
          <w:color w:val="000000"/>
          <w:szCs w:val="24"/>
        </w:rPr>
        <w:t xml:space="preserve">. </w:t>
      </w:r>
      <w:r w:rsidR="002D02C2" w:rsidRPr="004746FE">
        <w:rPr>
          <w:b/>
          <w:bCs/>
          <w:color w:val="000000"/>
          <w:szCs w:val="24"/>
        </w:rPr>
        <w:t>Zaleca się sporządzenie ww. dokumentów w formacie danych .pdf.</w:t>
      </w:r>
    </w:p>
    <w:p w:rsidR="00ED29F6" w:rsidRPr="004746FE" w:rsidRDefault="00744041" w:rsidP="004557CE">
      <w:pPr>
        <w:pStyle w:val="Akapitzlist"/>
        <w:numPr>
          <w:ilvl w:val="0"/>
          <w:numId w:val="43"/>
        </w:numPr>
        <w:spacing w:after="120"/>
        <w:jc w:val="both"/>
        <w:rPr>
          <w:color w:val="000000"/>
          <w:szCs w:val="24"/>
        </w:rPr>
      </w:pPr>
      <w:bookmarkStart w:id="32" w:name="_Hlk62229101"/>
      <w:r w:rsidRPr="004746FE">
        <w:rPr>
          <w:color w:val="000000"/>
          <w:szCs w:val="24"/>
        </w:rPr>
        <w:t>Ofertę</w:t>
      </w:r>
      <w:r w:rsidR="001F59B4" w:rsidRPr="004746FE">
        <w:rPr>
          <w:color w:val="000000"/>
          <w:szCs w:val="24"/>
        </w:rPr>
        <w:t xml:space="preserve"> oraz </w:t>
      </w:r>
      <w:r w:rsidR="00463B08" w:rsidRPr="004746FE">
        <w:rPr>
          <w:color w:val="000000"/>
          <w:szCs w:val="24"/>
        </w:rPr>
        <w:t>oświadczenie,</w:t>
      </w:r>
      <w:r w:rsidR="001F59B4" w:rsidRPr="004746FE">
        <w:rPr>
          <w:color w:val="000000"/>
          <w:szCs w:val="24"/>
        </w:rPr>
        <w:t xml:space="preserve"> o którym mowa w Rozdziale XI pkt 1 </w:t>
      </w:r>
      <w:proofErr w:type="spellStart"/>
      <w:r w:rsidR="001F59B4" w:rsidRPr="004746FE">
        <w:rPr>
          <w:color w:val="000000"/>
          <w:szCs w:val="24"/>
        </w:rPr>
        <w:t>ppkt</w:t>
      </w:r>
      <w:proofErr w:type="spellEnd"/>
      <w:r w:rsidR="001F59B4" w:rsidRPr="004746FE">
        <w:rPr>
          <w:color w:val="000000"/>
          <w:szCs w:val="24"/>
        </w:rPr>
        <w:t xml:space="preserve"> 1</w:t>
      </w:r>
      <w:r w:rsidRPr="004746FE">
        <w:rPr>
          <w:color w:val="000000"/>
          <w:szCs w:val="24"/>
        </w:rPr>
        <w:t xml:space="preserve">, składa się, pod rygorem nieważności, w </w:t>
      </w:r>
      <w:r w:rsidRPr="004746FE">
        <w:rPr>
          <w:b/>
          <w:bCs/>
          <w:color w:val="000000"/>
          <w:szCs w:val="24"/>
        </w:rPr>
        <w:t>formie elektronicznej podpisanej kwalifikowanym podpisem elektronicznym</w:t>
      </w:r>
      <w:r w:rsidR="005B67F9" w:rsidRPr="004746FE">
        <w:rPr>
          <w:b/>
          <w:bCs/>
          <w:color w:val="000000"/>
          <w:szCs w:val="24"/>
        </w:rPr>
        <w:t xml:space="preserve"> </w:t>
      </w:r>
      <w:r w:rsidRPr="004746FE">
        <w:rPr>
          <w:b/>
          <w:bCs/>
          <w:color w:val="000000"/>
          <w:szCs w:val="24"/>
        </w:rPr>
        <w:t>lub w postaci elektronicznej opatrzonej podpisem zaufanym lub podpisem osobistym</w:t>
      </w:r>
      <w:r w:rsidR="004B2774" w:rsidRPr="004746FE">
        <w:rPr>
          <w:b/>
          <w:bCs/>
          <w:color w:val="000000"/>
          <w:szCs w:val="24"/>
        </w:rPr>
        <w:t xml:space="preserve">. </w:t>
      </w:r>
      <w:bookmarkStart w:id="33" w:name="_Hlk62227251"/>
    </w:p>
    <w:bookmarkEnd w:id="32"/>
    <w:p w:rsidR="004E7C54" w:rsidRPr="004746FE" w:rsidRDefault="004E7C54" w:rsidP="004557CE">
      <w:pPr>
        <w:pStyle w:val="Akapitzlist"/>
        <w:numPr>
          <w:ilvl w:val="0"/>
          <w:numId w:val="43"/>
        </w:numPr>
        <w:spacing w:after="120"/>
        <w:jc w:val="both"/>
        <w:rPr>
          <w:bCs/>
          <w:color w:val="000000"/>
          <w:szCs w:val="24"/>
        </w:rPr>
      </w:pPr>
      <w:r w:rsidRPr="004746FE">
        <w:rPr>
          <w:bCs/>
          <w:color w:val="000000"/>
          <w:szCs w:val="24"/>
        </w:rPr>
        <w:t>W przypadku gdy podmiotowe środki dowodowe</w:t>
      </w:r>
      <w:r w:rsidR="00463B08" w:rsidRPr="004746FE">
        <w:rPr>
          <w:bCs/>
          <w:color w:val="000000"/>
          <w:szCs w:val="24"/>
        </w:rPr>
        <w:t>,</w:t>
      </w:r>
      <w:r w:rsidRPr="004746FE">
        <w:rPr>
          <w:bCs/>
          <w:color w:val="000000"/>
          <w:szCs w:val="24"/>
        </w:rPr>
        <w:t xml:space="preserve"> </w:t>
      </w:r>
      <w:bookmarkStart w:id="34" w:name="_Hlk62310836"/>
      <w:r w:rsidR="001F59B4" w:rsidRPr="004746FE">
        <w:rPr>
          <w:bCs/>
          <w:color w:val="000000"/>
          <w:szCs w:val="24"/>
        </w:rPr>
        <w:t>przedmiotowe środki dowodowe</w:t>
      </w:r>
      <w:r w:rsidR="00463B08" w:rsidRPr="004746FE">
        <w:rPr>
          <w:bCs/>
          <w:color w:val="000000"/>
          <w:szCs w:val="24"/>
        </w:rPr>
        <w:t>,</w:t>
      </w:r>
      <w:r w:rsidR="001F59B4" w:rsidRPr="004746FE">
        <w:rPr>
          <w:bCs/>
          <w:color w:val="000000"/>
          <w:szCs w:val="24"/>
        </w:rPr>
        <w:t xml:space="preserve"> </w:t>
      </w:r>
      <w:r w:rsidR="00463B08" w:rsidRPr="004746FE">
        <w:rPr>
          <w:bCs/>
          <w:color w:val="000000"/>
          <w:szCs w:val="24"/>
        </w:rPr>
        <w:t xml:space="preserve">inne dokumenty </w:t>
      </w:r>
      <w:r w:rsidR="001F59B4" w:rsidRPr="004746FE">
        <w:rPr>
          <w:bCs/>
          <w:color w:val="000000"/>
          <w:szCs w:val="24"/>
        </w:rPr>
        <w:t xml:space="preserve">lub dokumenty potwierdzające umocowanie do </w:t>
      </w:r>
      <w:r w:rsidR="00463B08" w:rsidRPr="004746FE">
        <w:rPr>
          <w:bCs/>
          <w:color w:val="000000"/>
          <w:szCs w:val="24"/>
        </w:rPr>
        <w:t>reprezentowania</w:t>
      </w:r>
      <w:r w:rsidRPr="004746FE">
        <w:rPr>
          <w:bCs/>
          <w:color w:val="000000"/>
          <w:szCs w:val="24"/>
        </w:rPr>
        <w:t xml:space="preserve">, </w:t>
      </w:r>
      <w:bookmarkEnd w:id="34"/>
      <w:r w:rsidRPr="004746FE">
        <w:rPr>
          <w:bCs/>
          <w:color w:val="000000"/>
          <w:szCs w:val="24"/>
          <w:u w:val="single"/>
        </w:rPr>
        <w:t>zostały wystawione przez upoważnione podmioty inne niż</w:t>
      </w:r>
      <w:r w:rsidRPr="004746FE">
        <w:rPr>
          <w:bCs/>
          <w:color w:val="000000"/>
          <w:szCs w:val="24"/>
        </w:rPr>
        <w:t xml:space="preserve"> wykonawca, wykonawca wspólnie ubiegający się o udzielenie zamówienia, podmiot udostępniający zasoby lub podwykonawca, </w:t>
      </w:r>
      <w:r w:rsidRPr="004746FE">
        <w:rPr>
          <w:bCs/>
          <w:color w:val="000000"/>
          <w:szCs w:val="24"/>
          <w:u w:val="single"/>
        </w:rPr>
        <w:t>jako dokument elektroniczny, wykonawca przekazuje ten dokument</w:t>
      </w:r>
      <w:r w:rsidRPr="004746FE">
        <w:rPr>
          <w:bCs/>
          <w:color w:val="000000"/>
          <w:szCs w:val="24"/>
        </w:rPr>
        <w:t xml:space="preserve">. </w:t>
      </w:r>
    </w:p>
    <w:p w:rsidR="004E7C54" w:rsidRPr="004746FE" w:rsidRDefault="004E7C54" w:rsidP="004557CE">
      <w:pPr>
        <w:pStyle w:val="Akapitzlist"/>
        <w:numPr>
          <w:ilvl w:val="0"/>
          <w:numId w:val="43"/>
        </w:numPr>
        <w:spacing w:after="120"/>
        <w:jc w:val="both"/>
        <w:rPr>
          <w:bCs/>
          <w:color w:val="000000"/>
          <w:szCs w:val="24"/>
        </w:rPr>
      </w:pPr>
      <w:r w:rsidRPr="004746FE">
        <w:rPr>
          <w:bCs/>
          <w:color w:val="000000"/>
          <w:szCs w:val="24"/>
        </w:rPr>
        <w:t>W przypadku gdy podmiotowe środki dowodowe</w:t>
      </w:r>
      <w:r w:rsidR="00463B08" w:rsidRPr="004746FE">
        <w:rPr>
          <w:bCs/>
          <w:color w:val="000000"/>
          <w:szCs w:val="24"/>
        </w:rPr>
        <w:t>,</w:t>
      </w:r>
      <w:r w:rsidRPr="004746FE">
        <w:rPr>
          <w:bCs/>
          <w:color w:val="000000"/>
          <w:szCs w:val="24"/>
        </w:rPr>
        <w:t xml:space="preserve"> </w:t>
      </w:r>
      <w:r w:rsidR="00463B08" w:rsidRPr="004746FE">
        <w:rPr>
          <w:bCs/>
          <w:color w:val="000000"/>
          <w:szCs w:val="24"/>
        </w:rPr>
        <w:t xml:space="preserve">przedmiotowe środki dowodowe, inne dokumenty lub dokumenty potwierdzające umocowanie do reprezentowania, </w:t>
      </w:r>
      <w:r w:rsidRPr="004746FE">
        <w:rPr>
          <w:bCs/>
          <w:color w:val="000000"/>
          <w:szCs w:val="24"/>
          <w:u w:val="single"/>
        </w:rPr>
        <w:t>zostały wystawione przez upoważnione podmioty jako dokument w postaci papierowej, przekazuje się cyfrowe odwzorowanie tego dokumentu</w:t>
      </w:r>
      <w:r w:rsidRPr="004746FE">
        <w:rPr>
          <w:bCs/>
          <w:color w:val="000000"/>
          <w:szCs w:val="24"/>
        </w:rPr>
        <w:t xml:space="preserve"> opatrzone kwalifikowanym podpisem elektronicznym, podpisem zaufanym lub podpisem osobistym, poświadczające zgodność cyfrowego odwzorowania z </w:t>
      </w:r>
      <w:r w:rsidRPr="004746FE">
        <w:rPr>
          <w:bCs/>
          <w:color w:val="000000"/>
          <w:szCs w:val="24"/>
        </w:rPr>
        <w:lastRenderedPageBreak/>
        <w:t>dokumentem w postaci papierowej.</w:t>
      </w:r>
    </w:p>
    <w:p w:rsidR="004E7C54" w:rsidRPr="004746FE" w:rsidRDefault="004E7C54" w:rsidP="004557CE">
      <w:pPr>
        <w:pStyle w:val="Akapitzlist"/>
        <w:numPr>
          <w:ilvl w:val="0"/>
          <w:numId w:val="43"/>
        </w:numPr>
        <w:spacing w:after="120"/>
        <w:jc w:val="both"/>
        <w:rPr>
          <w:bCs/>
          <w:color w:val="000000"/>
          <w:szCs w:val="24"/>
        </w:rPr>
      </w:pPr>
      <w:r w:rsidRPr="004746FE">
        <w:rPr>
          <w:bCs/>
          <w:color w:val="000000"/>
          <w:szCs w:val="24"/>
        </w:rPr>
        <w:t xml:space="preserve">W przypadku gdy podmiotowe środki dowodowe, w tym oświadczenie, </w:t>
      </w:r>
      <w:bookmarkStart w:id="35" w:name="_Hlk62312148"/>
      <w:r w:rsidRPr="004746FE">
        <w:rPr>
          <w:bCs/>
          <w:color w:val="000000"/>
          <w:szCs w:val="24"/>
        </w:rPr>
        <w:t xml:space="preserve">o którym mowa w </w:t>
      </w:r>
      <w:r w:rsidR="0001173F" w:rsidRPr="004746FE">
        <w:rPr>
          <w:bCs/>
          <w:color w:val="000000"/>
          <w:szCs w:val="24"/>
        </w:rPr>
        <w:t xml:space="preserve">Rozdziale XI </w:t>
      </w:r>
      <w:r w:rsidR="003E725C">
        <w:rPr>
          <w:bCs/>
          <w:color w:val="000000"/>
          <w:szCs w:val="24"/>
        </w:rPr>
        <w:t>pkt 1</w:t>
      </w:r>
      <w:r w:rsidRPr="004746FE">
        <w:rPr>
          <w:bCs/>
          <w:color w:val="000000"/>
          <w:szCs w:val="24"/>
        </w:rPr>
        <w:t xml:space="preserve">, </w:t>
      </w:r>
      <w:bookmarkEnd w:id="35"/>
      <w:r w:rsidRPr="004746FE">
        <w:rPr>
          <w:bCs/>
          <w:color w:val="000000"/>
          <w:szCs w:val="24"/>
        </w:rPr>
        <w:t xml:space="preserve">oraz zobowiązanie podmiotu udostępniającego zasoby, </w:t>
      </w:r>
      <w:bookmarkStart w:id="36" w:name="_Hlk62221057"/>
      <w:r w:rsidR="0001173F" w:rsidRPr="004746FE">
        <w:rPr>
          <w:bCs/>
          <w:color w:val="000000"/>
          <w:szCs w:val="24"/>
        </w:rPr>
        <w:t xml:space="preserve">przedmiotowe środki dowodowe, </w:t>
      </w:r>
      <w:r w:rsidR="0001173F" w:rsidRPr="004746FE">
        <w:rPr>
          <w:bCs/>
          <w:color w:val="000000"/>
          <w:szCs w:val="24"/>
          <w:u w:val="single"/>
        </w:rPr>
        <w:t>niewystawione przez upoważnione podmioty,</w:t>
      </w:r>
      <w:r w:rsidR="0001173F" w:rsidRPr="004746FE">
        <w:rPr>
          <w:bCs/>
          <w:color w:val="000000"/>
          <w:szCs w:val="24"/>
        </w:rPr>
        <w:t xml:space="preserve"> oraz pełnomocnictwo przekazuje się w postaci elektronicznej i opatruje się kwalifikowanym podpisem elektronicznym, podpisem zaufanym lub podpisem osobistym.</w:t>
      </w:r>
      <w:bookmarkEnd w:id="36"/>
    </w:p>
    <w:p w:rsidR="00537977" w:rsidRPr="004746FE" w:rsidRDefault="00537977" w:rsidP="004557CE">
      <w:pPr>
        <w:pStyle w:val="Akapitzlist"/>
        <w:numPr>
          <w:ilvl w:val="0"/>
          <w:numId w:val="43"/>
        </w:numPr>
        <w:spacing w:after="120"/>
        <w:jc w:val="both"/>
        <w:rPr>
          <w:bCs/>
          <w:color w:val="000000"/>
          <w:szCs w:val="24"/>
        </w:rPr>
      </w:pPr>
      <w:r w:rsidRPr="004746FE">
        <w:rPr>
          <w:bCs/>
          <w:color w:val="000000"/>
          <w:szCs w:val="24"/>
        </w:rPr>
        <w:t xml:space="preserve">W przypadku gdy podmiotowe środki dowodowe, w tym oświadczenie o którym mowa w Rozdziale XI pkt 1 </w:t>
      </w:r>
      <w:proofErr w:type="spellStart"/>
      <w:r w:rsidRPr="004746FE">
        <w:rPr>
          <w:bCs/>
          <w:color w:val="000000"/>
          <w:szCs w:val="24"/>
        </w:rPr>
        <w:t>ppkt</w:t>
      </w:r>
      <w:proofErr w:type="spellEnd"/>
      <w:r w:rsidRPr="004746FE">
        <w:rPr>
          <w:bCs/>
          <w:color w:val="000000"/>
          <w:szCs w:val="24"/>
        </w:rPr>
        <w:t xml:space="preserve"> </w:t>
      </w:r>
      <w:r w:rsidR="00D31623" w:rsidRPr="004746FE">
        <w:rPr>
          <w:bCs/>
          <w:color w:val="000000"/>
          <w:szCs w:val="24"/>
        </w:rPr>
        <w:t>5</w:t>
      </w:r>
      <w:r w:rsidRPr="004746FE">
        <w:rPr>
          <w:bCs/>
          <w:color w:val="000000"/>
          <w:szCs w:val="24"/>
        </w:rPr>
        <w:t xml:space="preserve">, oraz zobowiązanie podmiotu udostępniającego zasoby, przedmiotowe środki dowodowe, </w:t>
      </w:r>
      <w:r w:rsidRPr="004746FE">
        <w:rPr>
          <w:bCs/>
          <w:color w:val="000000"/>
          <w:szCs w:val="24"/>
          <w:u w:val="single"/>
        </w:rPr>
        <w:t>niewystawione przez upoważnione podmioty</w:t>
      </w:r>
      <w:r w:rsidRPr="004746FE">
        <w:rPr>
          <w:bCs/>
          <w:color w:val="000000"/>
          <w:szCs w:val="24"/>
        </w:rPr>
        <w:t xml:space="preserve">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4E7C54" w:rsidRPr="004746FE" w:rsidRDefault="004E7C54" w:rsidP="004557CE">
      <w:pPr>
        <w:pStyle w:val="Akapitzlist"/>
        <w:numPr>
          <w:ilvl w:val="0"/>
          <w:numId w:val="43"/>
        </w:numPr>
        <w:spacing w:after="120"/>
        <w:jc w:val="both"/>
        <w:rPr>
          <w:bCs/>
          <w:color w:val="000000"/>
          <w:szCs w:val="24"/>
        </w:rPr>
      </w:pPr>
      <w:r w:rsidRPr="004746FE">
        <w:rPr>
          <w:bCs/>
          <w:color w:val="000000"/>
          <w:szCs w:val="24"/>
        </w:rPr>
        <w:t xml:space="preserve">W przypadku przekazywania w postępowaniu </w:t>
      </w:r>
      <w:bookmarkStart w:id="37" w:name="_Hlk62229164"/>
      <w:r w:rsidRPr="004746FE">
        <w:rPr>
          <w:bCs/>
          <w:color w:val="000000"/>
          <w:szCs w:val="24"/>
        </w:rPr>
        <w:t>dokumentu elektronicznego w formacie poddającym dane kompresji, opatrzenie pliku zawierającego skompresowane dokumenty kwalifikowanym podpisem elektronicznym,</w:t>
      </w:r>
      <w:bookmarkEnd w:id="37"/>
      <w:r w:rsidRPr="004746FE">
        <w:rPr>
          <w:bCs/>
          <w:color w:val="000000"/>
          <w:szCs w:val="24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</w:p>
    <w:p w:rsidR="004E7C54" w:rsidRPr="004746FE" w:rsidRDefault="0078178F" w:rsidP="004557CE">
      <w:pPr>
        <w:pStyle w:val="Akapitzlist"/>
        <w:numPr>
          <w:ilvl w:val="0"/>
          <w:numId w:val="43"/>
        </w:numPr>
        <w:spacing w:after="120"/>
        <w:jc w:val="both"/>
        <w:rPr>
          <w:bCs/>
          <w:color w:val="000000"/>
          <w:szCs w:val="24"/>
        </w:rPr>
      </w:pPr>
      <w:r w:rsidRPr="004746FE">
        <w:rPr>
          <w:bCs/>
          <w:color w:val="000000"/>
          <w:szCs w:val="24"/>
        </w:rPr>
        <w:t>Podmiotowe środki dowodowe, przedmiotowe środki dowodowe oraz inne dokumenty lub oświadczenia, sporządzone w języku obcym przekazuje się wraz z tłumaczeniem na język polski</w:t>
      </w:r>
      <w:r w:rsidR="004E7C54" w:rsidRPr="004746FE">
        <w:rPr>
          <w:bCs/>
          <w:color w:val="000000"/>
          <w:szCs w:val="24"/>
        </w:rPr>
        <w:t>.</w:t>
      </w:r>
    </w:p>
    <w:bookmarkEnd w:id="33"/>
    <w:p w:rsidR="004557CE" w:rsidRPr="00757827" w:rsidRDefault="004557CE" w:rsidP="004557CE">
      <w:pPr>
        <w:pStyle w:val="Akapitzlist"/>
        <w:numPr>
          <w:ilvl w:val="0"/>
          <w:numId w:val="43"/>
        </w:numPr>
        <w:spacing w:after="120"/>
        <w:jc w:val="both"/>
        <w:rPr>
          <w:bCs/>
          <w:color w:val="000000"/>
          <w:szCs w:val="24"/>
        </w:rPr>
      </w:pPr>
      <w:r w:rsidRPr="00757827">
        <w:rPr>
          <w:color w:val="000000"/>
          <w:szCs w:val="24"/>
        </w:rPr>
        <w:t xml:space="preserve">Wykonawca zobowiązany jest zaszyfrować Ofertę wraz z załącznikami. </w:t>
      </w:r>
      <w:r>
        <w:rPr>
          <w:color w:val="000000"/>
          <w:szCs w:val="24"/>
        </w:rPr>
        <w:t>P</w:t>
      </w:r>
      <w:r w:rsidRPr="00757827">
        <w:rPr>
          <w:color w:val="000000"/>
          <w:lang w:eastAsia="pl-PL"/>
        </w:rPr>
        <w:t xml:space="preserve">lik załączony przez Wykonawcę na Platformie Zamówień Publicznych ZETOPZP i zapisany, widoczny jest w Systemie, jako zaszyfrowany – format kodowania UTF8. Możliwość otworzenia pliku dostępna jest dopiero po odszyfrowaniu przez Zamawiającego po </w:t>
      </w:r>
      <w:r>
        <w:rPr>
          <w:color w:val="000000"/>
          <w:lang w:eastAsia="pl-PL"/>
        </w:rPr>
        <w:t>upływie terminu składania ofert.</w:t>
      </w:r>
    </w:p>
    <w:p w:rsidR="00296820" w:rsidRPr="004746FE" w:rsidRDefault="00296820" w:rsidP="004557CE">
      <w:pPr>
        <w:pStyle w:val="Akapitzlist"/>
        <w:numPr>
          <w:ilvl w:val="0"/>
          <w:numId w:val="43"/>
        </w:numPr>
        <w:spacing w:after="120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>Zamawiający nie dopuszcza:</w:t>
      </w:r>
    </w:p>
    <w:p w:rsidR="00296820" w:rsidRPr="004746FE" w:rsidRDefault="00296820" w:rsidP="007637B3">
      <w:pPr>
        <w:pStyle w:val="Akapitzlist"/>
        <w:numPr>
          <w:ilvl w:val="6"/>
          <w:numId w:val="25"/>
        </w:numPr>
        <w:spacing w:after="120"/>
        <w:ind w:left="709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>złożenia oferty za pomocą poczty elektronicznej Zamawiającego,</w:t>
      </w:r>
    </w:p>
    <w:p w:rsidR="00296820" w:rsidRPr="004746FE" w:rsidRDefault="00296820" w:rsidP="007637B3">
      <w:pPr>
        <w:pStyle w:val="Akapitzlist"/>
        <w:numPr>
          <w:ilvl w:val="6"/>
          <w:numId w:val="25"/>
        </w:numPr>
        <w:spacing w:after="120"/>
        <w:ind w:left="709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>złożenia oferty wraz z załącznikami na nośniku danych (np. CD, pendrive).</w:t>
      </w:r>
    </w:p>
    <w:p w:rsidR="00EB6494" w:rsidRPr="004746FE" w:rsidRDefault="004B2774" w:rsidP="004557CE">
      <w:pPr>
        <w:pStyle w:val="Akapitzlist"/>
        <w:numPr>
          <w:ilvl w:val="0"/>
          <w:numId w:val="43"/>
        </w:numPr>
        <w:spacing w:after="120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>Wykonawca, nie później niż w terminie składania ofert, ma prawo zastrzec w swojej ofercie informacje stanowiące tajemnicę przedsiębiorstwa w rozumieniu przepisów ustawy z dnia 16 kwietnia 1993 r. o zwalczaniu nieuczciwej konkurencji (</w:t>
      </w:r>
      <w:proofErr w:type="spellStart"/>
      <w:r w:rsidRPr="004746FE">
        <w:rPr>
          <w:color w:val="000000"/>
          <w:szCs w:val="24"/>
        </w:rPr>
        <w:t>t.j</w:t>
      </w:r>
      <w:proofErr w:type="spellEnd"/>
      <w:r w:rsidRPr="004746FE">
        <w:rPr>
          <w:color w:val="000000"/>
          <w:szCs w:val="24"/>
        </w:rPr>
        <w:t xml:space="preserve">.: Dz. U. z 2019 r., poz. 1010). </w:t>
      </w:r>
      <w:r w:rsidR="00296820" w:rsidRPr="004746FE">
        <w:rPr>
          <w:color w:val="000000"/>
          <w:szCs w:val="24"/>
        </w:rPr>
        <w:t xml:space="preserve">W takim przypadku wszelkie informacje stanowiące tajemnicę przedsiębiorstwa, powinny zostać złożone w osobnym pliku wraz z jednoczesnym zaznaczeniem polecenia „Załącznik stanowiący tajemnicę przedsiębiorstwa”. </w:t>
      </w:r>
      <w:r w:rsidRPr="004746FE">
        <w:rPr>
          <w:color w:val="000000"/>
          <w:szCs w:val="24"/>
        </w:rPr>
        <w:t xml:space="preserve">Zamawiający nie ujawni informacji stanowiących tajemnicę przedsiębiorstwa w rozumieniu przepisów, o których mowa powyżej, jeżeli Wykonawca </w:t>
      </w:r>
      <w:r w:rsidR="00EB6494" w:rsidRPr="004746FE">
        <w:rPr>
          <w:color w:val="000000"/>
          <w:szCs w:val="24"/>
        </w:rPr>
        <w:t xml:space="preserve">wraz z przekazaniem takich informacji </w:t>
      </w:r>
      <w:r w:rsidRPr="004746FE">
        <w:rPr>
          <w:color w:val="000000"/>
          <w:szCs w:val="24"/>
        </w:rPr>
        <w:t xml:space="preserve">zastrzegł, że nie mogą być one udostępniane oraz wykazał, </w:t>
      </w:r>
      <w:r w:rsidRPr="004746FE">
        <w:rPr>
          <w:b/>
          <w:bCs/>
          <w:color w:val="000000"/>
          <w:szCs w:val="24"/>
        </w:rPr>
        <w:t>załączając stosowne wyjaśnienia</w:t>
      </w:r>
      <w:r w:rsidRPr="004746FE">
        <w:rPr>
          <w:color w:val="000000"/>
          <w:szCs w:val="24"/>
        </w:rPr>
        <w:t>, iż zastrzeżone informacje stanowią tajemnicę przedsiębiorstwa</w:t>
      </w:r>
      <w:r w:rsidRPr="004746FE">
        <w:rPr>
          <w:b/>
          <w:bCs/>
          <w:color w:val="000000"/>
          <w:szCs w:val="24"/>
        </w:rPr>
        <w:t xml:space="preserve">. </w:t>
      </w:r>
      <w:r w:rsidRPr="004746FE">
        <w:rPr>
          <w:color w:val="000000"/>
          <w:szCs w:val="24"/>
        </w:rPr>
        <w:t xml:space="preserve">Wykonawca nie może zastrzec informacji, o których mowa w art. </w:t>
      </w:r>
      <w:r w:rsidR="00EB6494" w:rsidRPr="004746FE">
        <w:rPr>
          <w:color w:val="000000"/>
          <w:szCs w:val="24"/>
        </w:rPr>
        <w:t>222</w:t>
      </w:r>
      <w:r w:rsidRPr="004746FE">
        <w:rPr>
          <w:color w:val="000000"/>
          <w:szCs w:val="24"/>
        </w:rPr>
        <w:t xml:space="preserve"> ust. </w:t>
      </w:r>
      <w:r w:rsidR="00EB6494" w:rsidRPr="004746FE">
        <w:rPr>
          <w:color w:val="000000"/>
          <w:szCs w:val="24"/>
        </w:rPr>
        <w:t xml:space="preserve">5 </w:t>
      </w:r>
      <w:proofErr w:type="spellStart"/>
      <w:r w:rsidR="00EB6494" w:rsidRPr="004746FE">
        <w:rPr>
          <w:color w:val="000000"/>
          <w:szCs w:val="24"/>
        </w:rPr>
        <w:t>uPzp</w:t>
      </w:r>
      <w:proofErr w:type="spellEnd"/>
      <w:r w:rsidRPr="004746FE">
        <w:rPr>
          <w:color w:val="000000"/>
          <w:szCs w:val="24"/>
        </w:rPr>
        <w:t xml:space="preserve">. </w:t>
      </w:r>
    </w:p>
    <w:p w:rsidR="00EB6494" w:rsidRPr="004746FE" w:rsidRDefault="004B2774" w:rsidP="004557CE">
      <w:pPr>
        <w:pStyle w:val="Akapitzlist"/>
        <w:numPr>
          <w:ilvl w:val="0"/>
          <w:numId w:val="43"/>
        </w:numPr>
        <w:spacing w:after="120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>Wykonawca, za pośrednictwem</w:t>
      </w:r>
      <w:r w:rsidR="004031F0">
        <w:rPr>
          <w:color w:val="000000"/>
          <w:szCs w:val="24"/>
        </w:rPr>
        <w:t xml:space="preserve"> Platformy ZETOPZP</w:t>
      </w:r>
      <w:r w:rsidRPr="004746FE">
        <w:rPr>
          <w:color w:val="000000"/>
          <w:szCs w:val="24"/>
        </w:rPr>
        <w:t xml:space="preserve"> może przed upływem terminu do składania ofert zmienić lub wycofać ofertę. </w:t>
      </w:r>
    </w:p>
    <w:p w:rsidR="00EB6494" w:rsidRPr="004746FE" w:rsidRDefault="004B2774" w:rsidP="004557CE">
      <w:pPr>
        <w:pStyle w:val="Akapitzlist"/>
        <w:numPr>
          <w:ilvl w:val="0"/>
          <w:numId w:val="43"/>
        </w:numPr>
        <w:spacing w:after="120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 xml:space="preserve">Wykonawca po upływie terminu do składania ofert nie może skutecznie dokonać zmiany ani wycofać złożonej oferty. </w:t>
      </w:r>
    </w:p>
    <w:p w:rsidR="004B2774" w:rsidRPr="004746FE" w:rsidRDefault="004B2774" w:rsidP="004557CE">
      <w:pPr>
        <w:pStyle w:val="Akapitzlist"/>
        <w:numPr>
          <w:ilvl w:val="0"/>
          <w:numId w:val="43"/>
        </w:numPr>
        <w:spacing w:after="120"/>
        <w:jc w:val="both"/>
        <w:rPr>
          <w:color w:val="000000"/>
          <w:szCs w:val="24"/>
        </w:rPr>
      </w:pPr>
      <w:r w:rsidRPr="004746FE">
        <w:rPr>
          <w:color w:val="000000"/>
          <w:szCs w:val="24"/>
        </w:rPr>
        <w:t xml:space="preserve">Zamawiający nie ponosi odpowiedzialności za złożenie oferty w sposób niezgodny z Instrukcją korzystania z Platformy. </w:t>
      </w:r>
    </w:p>
    <w:p w:rsidR="00244535" w:rsidRPr="004746FE" w:rsidRDefault="00244535" w:rsidP="009A5340">
      <w:pPr>
        <w:pStyle w:val="Akapitzlist"/>
        <w:autoSpaceDE w:val="0"/>
        <w:spacing w:after="120"/>
        <w:ind w:left="0"/>
        <w:rPr>
          <w:color w:val="000000"/>
          <w:szCs w:val="24"/>
        </w:rPr>
      </w:pPr>
    </w:p>
    <w:p w:rsidR="00244535" w:rsidRPr="004746FE" w:rsidRDefault="00EB6494" w:rsidP="007637B3">
      <w:pPr>
        <w:pStyle w:val="Nagwek1"/>
        <w:numPr>
          <w:ilvl w:val="0"/>
          <w:numId w:val="26"/>
        </w:numPr>
        <w:spacing w:before="0" w:after="120"/>
        <w:rPr>
          <w:rFonts w:ascii="Times New Roman" w:hAnsi="Times New Roman"/>
          <w:sz w:val="24"/>
          <w:szCs w:val="24"/>
        </w:rPr>
      </w:pPr>
      <w:bookmarkStart w:id="38" w:name="_Toc62386226"/>
      <w:bookmarkStart w:id="39" w:name="_Toc458084647"/>
      <w:r w:rsidRPr="004746FE">
        <w:rPr>
          <w:rFonts w:ascii="Times New Roman" w:hAnsi="Times New Roman"/>
          <w:sz w:val="24"/>
          <w:szCs w:val="24"/>
          <w:lang w:val="pl-PL"/>
        </w:rPr>
        <w:t>T</w:t>
      </w:r>
      <w:proofErr w:type="spellStart"/>
      <w:r w:rsidR="00244535" w:rsidRPr="004746FE">
        <w:rPr>
          <w:rFonts w:ascii="Times New Roman" w:hAnsi="Times New Roman"/>
          <w:sz w:val="24"/>
          <w:szCs w:val="24"/>
        </w:rPr>
        <w:t>ermin</w:t>
      </w:r>
      <w:proofErr w:type="spellEnd"/>
      <w:r w:rsidR="00244535" w:rsidRPr="004746FE">
        <w:rPr>
          <w:rFonts w:ascii="Times New Roman" w:hAnsi="Times New Roman"/>
          <w:sz w:val="24"/>
          <w:szCs w:val="24"/>
        </w:rPr>
        <w:t xml:space="preserve"> składania</w:t>
      </w:r>
      <w:r w:rsidR="00836D12" w:rsidRPr="004746FE">
        <w:rPr>
          <w:rFonts w:ascii="Times New Roman" w:hAnsi="Times New Roman"/>
          <w:sz w:val="24"/>
          <w:szCs w:val="24"/>
          <w:lang w:val="pl-PL"/>
        </w:rPr>
        <w:t xml:space="preserve"> i otwarcia</w:t>
      </w:r>
      <w:r w:rsidR="00244535" w:rsidRPr="004746FE">
        <w:rPr>
          <w:rFonts w:ascii="Times New Roman" w:hAnsi="Times New Roman"/>
          <w:sz w:val="24"/>
          <w:szCs w:val="24"/>
        </w:rPr>
        <w:t xml:space="preserve"> ofert</w:t>
      </w:r>
      <w:bookmarkEnd w:id="38"/>
      <w:bookmarkEnd w:id="39"/>
    </w:p>
    <w:p w:rsidR="004031F0" w:rsidRPr="004746FE" w:rsidRDefault="00244535" w:rsidP="004031F0">
      <w:pPr>
        <w:widowControl/>
        <w:numPr>
          <w:ilvl w:val="0"/>
          <w:numId w:val="8"/>
        </w:numPr>
        <w:suppressAutoHyphens w:val="0"/>
        <w:spacing w:after="120"/>
        <w:ind w:left="357" w:hanging="357"/>
        <w:jc w:val="both"/>
        <w:rPr>
          <w:rFonts w:eastAsia="Calibri"/>
          <w:szCs w:val="24"/>
        </w:rPr>
      </w:pPr>
      <w:r w:rsidRPr="004031F0">
        <w:rPr>
          <w:szCs w:val="24"/>
        </w:rPr>
        <w:t>Oferty</w:t>
      </w:r>
      <w:r w:rsidRPr="004031F0">
        <w:rPr>
          <w:rFonts w:eastAsia="Calibri"/>
          <w:szCs w:val="24"/>
        </w:rPr>
        <w:t xml:space="preserve"> należy złożyć w terminie do:</w:t>
      </w:r>
      <w:r w:rsidR="00170715" w:rsidRPr="004031F0">
        <w:rPr>
          <w:rFonts w:eastAsia="Calibri"/>
          <w:b/>
          <w:szCs w:val="24"/>
        </w:rPr>
        <w:t xml:space="preserve"> </w:t>
      </w:r>
      <w:r w:rsidR="004031F0" w:rsidRPr="004031F0">
        <w:rPr>
          <w:rFonts w:eastAsia="Calibri"/>
          <w:b/>
          <w:szCs w:val="24"/>
        </w:rPr>
        <w:t>14.05</w:t>
      </w:r>
      <w:r w:rsidR="00DA00CA" w:rsidRPr="004031F0">
        <w:rPr>
          <w:rFonts w:eastAsia="Calibri"/>
          <w:b/>
          <w:szCs w:val="24"/>
        </w:rPr>
        <w:t>.</w:t>
      </w:r>
      <w:r w:rsidR="00EA45CA" w:rsidRPr="004031F0">
        <w:rPr>
          <w:rFonts w:eastAsia="Calibri"/>
          <w:b/>
          <w:szCs w:val="24"/>
        </w:rPr>
        <w:t>2021</w:t>
      </w:r>
      <w:r w:rsidRPr="004031F0">
        <w:rPr>
          <w:rFonts w:eastAsia="Calibri"/>
          <w:b/>
          <w:szCs w:val="24"/>
        </w:rPr>
        <w:t xml:space="preserve"> r.</w:t>
      </w:r>
      <w:r w:rsidRPr="004031F0">
        <w:rPr>
          <w:rFonts w:eastAsia="Calibri"/>
          <w:szCs w:val="24"/>
        </w:rPr>
        <w:t xml:space="preserve"> do godziny </w:t>
      </w:r>
      <w:r w:rsidR="00EA45CA" w:rsidRPr="004031F0">
        <w:rPr>
          <w:rFonts w:eastAsia="Calibri"/>
          <w:b/>
          <w:szCs w:val="24"/>
        </w:rPr>
        <w:t>10</w:t>
      </w:r>
      <w:r w:rsidRPr="004031F0">
        <w:rPr>
          <w:rFonts w:eastAsia="Calibri"/>
          <w:b/>
          <w:szCs w:val="24"/>
        </w:rPr>
        <w:t>:</w:t>
      </w:r>
      <w:r w:rsidR="00331213" w:rsidRPr="004031F0">
        <w:rPr>
          <w:rFonts w:eastAsia="Calibri"/>
          <w:b/>
          <w:szCs w:val="24"/>
        </w:rPr>
        <w:t>0</w:t>
      </w:r>
      <w:r w:rsidRPr="004031F0">
        <w:rPr>
          <w:rFonts w:eastAsia="Calibri"/>
          <w:b/>
          <w:szCs w:val="24"/>
        </w:rPr>
        <w:t>0</w:t>
      </w:r>
      <w:r w:rsidR="005D37EB" w:rsidRPr="004031F0">
        <w:rPr>
          <w:rFonts w:eastAsia="Calibri"/>
          <w:b/>
          <w:szCs w:val="24"/>
        </w:rPr>
        <w:t xml:space="preserve"> </w:t>
      </w:r>
      <w:r w:rsidR="004031F0" w:rsidRPr="004746FE">
        <w:rPr>
          <w:rFonts w:eastAsia="Calibri"/>
          <w:szCs w:val="24"/>
        </w:rPr>
        <w:t xml:space="preserve">za pośrednictwem </w:t>
      </w:r>
      <w:r w:rsidR="004031F0">
        <w:rPr>
          <w:rFonts w:eastAsia="Calibri"/>
          <w:szCs w:val="24"/>
        </w:rPr>
        <w:t>Platformy Zamówień Publicznych ZETOPZP</w:t>
      </w:r>
      <w:r w:rsidR="004031F0" w:rsidRPr="004746FE">
        <w:rPr>
          <w:rFonts w:eastAsia="Calibri"/>
          <w:szCs w:val="24"/>
        </w:rPr>
        <w:t>.</w:t>
      </w:r>
    </w:p>
    <w:p w:rsidR="00244535" w:rsidRPr="004031F0" w:rsidRDefault="00244535" w:rsidP="00B0708B">
      <w:pPr>
        <w:widowControl/>
        <w:numPr>
          <w:ilvl w:val="0"/>
          <w:numId w:val="8"/>
        </w:numPr>
        <w:suppressAutoHyphens w:val="0"/>
        <w:autoSpaceDE w:val="0"/>
        <w:spacing w:after="120"/>
        <w:ind w:left="426" w:hanging="426"/>
        <w:jc w:val="both"/>
        <w:rPr>
          <w:color w:val="000000"/>
          <w:szCs w:val="24"/>
        </w:rPr>
      </w:pPr>
      <w:r w:rsidRPr="004031F0">
        <w:rPr>
          <w:color w:val="000000"/>
          <w:szCs w:val="24"/>
        </w:rPr>
        <w:t xml:space="preserve">Otwarcie ofert nastąpi w siedzibie Zamawiającego </w:t>
      </w:r>
      <w:r w:rsidR="00836D12" w:rsidRPr="004031F0">
        <w:rPr>
          <w:color w:val="000000"/>
          <w:szCs w:val="24"/>
        </w:rPr>
        <w:t xml:space="preserve">w dniu </w:t>
      </w:r>
      <w:r w:rsidR="004031F0" w:rsidRPr="004031F0">
        <w:rPr>
          <w:b/>
          <w:color w:val="000000"/>
          <w:szCs w:val="24"/>
        </w:rPr>
        <w:t>14.05</w:t>
      </w:r>
      <w:r w:rsidR="00DA00CA" w:rsidRPr="004031F0">
        <w:rPr>
          <w:b/>
          <w:color w:val="000000"/>
          <w:szCs w:val="24"/>
        </w:rPr>
        <w:t>.2</w:t>
      </w:r>
      <w:r w:rsidR="00EA45CA" w:rsidRPr="004031F0">
        <w:rPr>
          <w:b/>
          <w:color w:val="000000"/>
          <w:szCs w:val="24"/>
        </w:rPr>
        <w:t>021</w:t>
      </w:r>
      <w:r w:rsidR="00EA45CA" w:rsidRPr="004031F0">
        <w:rPr>
          <w:color w:val="000000"/>
          <w:szCs w:val="24"/>
        </w:rPr>
        <w:t xml:space="preserve"> </w:t>
      </w:r>
      <w:r w:rsidR="00836D12" w:rsidRPr="004031F0">
        <w:rPr>
          <w:color w:val="000000"/>
          <w:szCs w:val="24"/>
        </w:rPr>
        <w:t xml:space="preserve">o godz. </w:t>
      </w:r>
      <w:r w:rsidR="00EA45CA" w:rsidRPr="004031F0">
        <w:rPr>
          <w:b/>
          <w:color w:val="000000"/>
          <w:szCs w:val="24"/>
        </w:rPr>
        <w:t>11.00.</w:t>
      </w:r>
      <w:r w:rsidRPr="004031F0">
        <w:rPr>
          <w:b/>
          <w:color w:val="000000"/>
          <w:szCs w:val="24"/>
        </w:rPr>
        <w:t xml:space="preserve"> </w:t>
      </w:r>
      <w:r w:rsidR="00C43D5E" w:rsidRPr="004031F0">
        <w:rPr>
          <w:rFonts w:eastAsia="Calibri"/>
          <w:szCs w:val="24"/>
        </w:rPr>
        <w:t>Otwarcie ofert następuje poprzez użycie mechanizmu do</w:t>
      </w:r>
      <w:r w:rsidR="004031F0">
        <w:rPr>
          <w:rFonts w:eastAsia="Calibri"/>
          <w:szCs w:val="24"/>
        </w:rPr>
        <w:t>stępnego</w:t>
      </w:r>
      <w:r w:rsidR="00C43D5E" w:rsidRPr="004031F0">
        <w:rPr>
          <w:rFonts w:eastAsia="Calibri"/>
          <w:szCs w:val="24"/>
        </w:rPr>
        <w:t xml:space="preserve"> po zalogowaniu</w:t>
      </w:r>
      <w:r w:rsidR="004031F0">
        <w:rPr>
          <w:rFonts w:eastAsia="Calibri"/>
          <w:szCs w:val="24"/>
        </w:rPr>
        <w:t xml:space="preserve"> na Platformie Zamówień Publicznych ZETOPZP</w:t>
      </w:r>
      <w:r w:rsidR="00C43D5E" w:rsidRPr="004031F0">
        <w:rPr>
          <w:rFonts w:eastAsia="Calibri"/>
          <w:szCs w:val="24"/>
        </w:rPr>
        <w:t>.</w:t>
      </w:r>
    </w:p>
    <w:p w:rsidR="00836D12" w:rsidRPr="004746FE" w:rsidRDefault="00244535" w:rsidP="007637B3">
      <w:pPr>
        <w:widowControl/>
        <w:numPr>
          <w:ilvl w:val="0"/>
          <w:numId w:val="8"/>
        </w:numPr>
        <w:suppressAutoHyphens w:val="0"/>
        <w:spacing w:after="120"/>
        <w:ind w:left="357" w:hanging="357"/>
        <w:jc w:val="both"/>
        <w:rPr>
          <w:szCs w:val="24"/>
        </w:rPr>
      </w:pPr>
      <w:r w:rsidRPr="004746FE">
        <w:rPr>
          <w:szCs w:val="24"/>
        </w:rPr>
        <w:t>Informacja</w:t>
      </w:r>
      <w:r w:rsidRPr="004746FE">
        <w:rPr>
          <w:rFonts w:eastAsia="Calibri"/>
          <w:szCs w:val="24"/>
        </w:rPr>
        <w:t xml:space="preserve"> z otwarcia ofert opublikowana zostanie na stronie internetowej Zamawiającego </w:t>
      </w:r>
      <w:r w:rsidR="002B606D" w:rsidRPr="004746FE">
        <w:rPr>
          <w:rFonts w:eastAsia="Calibri"/>
          <w:szCs w:val="24"/>
        </w:rPr>
        <w:t xml:space="preserve">oraz </w:t>
      </w:r>
      <w:r w:rsidR="004031F0">
        <w:rPr>
          <w:rFonts w:eastAsia="Calibri"/>
          <w:szCs w:val="24"/>
        </w:rPr>
        <w:t>na Platformie</w:t>
      </w:r>
      <w:r w:rsidR="002B606D" w:rsidRPr="004746FE">
        <w:rPr>
          <w:rFonts w:eastAsia="Calibri"/>
          <w:szCs w:val="24"/>
        </w:rPr>
        <w:t xml:space="preserve"> </w:t>
      </w:r>
      <w:r w:rsidRPr="004746FE">
        <w:rPr>
          <w:rFonts w:eastAsia="Calibri"/>
          <w:szCs w:val="24"/>
        </w:rPr>
        <w:t xml:space="preserve">i zawierać będzie dane określone w art. </w:t>
      </w:r>
      <w:r w:rsidR="00836D12" w:rsidRPr="004746FE">
        <w:rPr>
          <w:rFonts w:eastAsia="Calibri"/>
          <w:szCs w:val="24"/>
        </w:rPr>
        <w:t>222 ust. 5</w:t>
      </w:r>
      <w:r w:rsidRPr="004746FE">
        <w:rPr>
          <w:rFonts w:eastAsia="Calibri"/>
          <w:szCs w:val="24"/>
        </w:rPr>
        <w:t xml:space="preserve"> </w:t>
      </w:r>
      <w:proofErr w:type="spellStart"/>
      <w:r w:rsidRPr="004746FE">
        <w:rPr>
          <w:rFonts w:eastAsia="Calibri"/>
          <w:szCs w:val="24"/>
        </w:rPr>
        <w:t>uPzp</w:t>
      </w:r>
      <w:proofErr w:type="spellEnd"/>
      <w:r w:rsidRPr="004746FE">
        <w:rPr>
          <w:rFonts w:eastAsia="Calibri"/>
          <w:szCs w:val="24"/>
        </w:rPr>
        <w:t>.</w:t>
      </w:r>
    </w:p>
    <w:p w:rsidR="00244535" w:rsidRPr="004746FE" w:rsidRDefault="004031F0" w:rsidP="007637B3">
      <w:pPr>
        <w:widowControl/>
        <w:numPr>
          <w:ilvl w:val="0"/>
          <w:numId w:val="8"/>
        </w:numPr>
        <w:suppressAutoHyphens w:val="0"/>
        <w:spacing w:after="120"/>
        <w:ind w:left="357" w:hanging="357"/>
        <w:jc w:val="both"/>
        <w:rPr>
          <w:szCs w:val="24"/>
        </w:rPr>
      </w:pPr>
      <w:r>
        <w:rPr>
          <w:szCs w:val="24"/>
          <w:lang w:eastAsia="pl-PL"/>
        </w:rPr>
        <w:t>W przypadku awarii</w:t>
      </w:r>
      <w:r w:rsidR="00836D12" w:rsidRPr="004746FE">
        <w:rPr>
          <w:szCs w:val="24"/>
          <w:lang w:eastAsia="pl-PL"/>
        </w:rPr>
        <w:t>, która powoduje brak możliwości otwarcia ofert w terminie określonym przez Zamawiającego, otwarcie ofert następuje niezwłocznie po usunięciu awarii.</w:t>
      </w:r>
      <w:r w:rsidR="00836D12" w:rsidRPr="004746FE">
        <w:rPr>
          <w:szCs w:val="24"/>
        </w:rPr>
        <w:t xml:space="preserve"> </w:t>
      </w:r>
      <w:r w:rsidR="00836D12" w:rsidRPr="004746FE">
        <w:rPr>
          <w:szCs w:val="24"/>
          <w:lang w:eastAsia="pl-PL"/>
        </w:rPr>
        <w:t xml:space="preserve">Zamawiający informuje na </w:t>
      </w:r>
      <w:r w:rsidR="00D23B47" w:rsidRPr="004746FE">
        <w:rPr>
          <w:szCs w:val="24"/>
          <w:lang w:eastAsia="pl-PL"/>
        </w:rPr>
        <w:t>stronie internetowej prowadzonego postępowania</w:t>
      </w:r>
      <w:r w:rsidR="00836D12" w:rsidRPr="004746FE">
        <w:rPr>
          <w:szCs w:val="24"/>
          <w:lang w:eastAsia="pl-PL"/>
        </w:rPr>
        <w:t xml:space="preserve"> o zmianie terminu otwarcia ofert.</w:t>
      </w:r>
    </w:p>
    <w:p w:rsidR="00836D12" w:rsidRPr="004746FE" w:rsidRDefault="00836D12" w:rsidP="009A5340">
      <w:pPr>
        <w:widowControl/>
        <w:suppressAutoHyphens w:val="0"/>
        <w:spacing w:after="120"/>
        <w:ind w:left="357"/>
        <w:jc w:val="both"/>
        <w:rPr>
          <w:szCs w:val="24"/>
        </w:rPr>
      </w:pPr>
    </w:p>
    <w:p w:rsidR="00244535" w:rsidRPr="004746FE" w:rsidRDefault="00244535" w:rsidP="007637B3">
      <w:pPr>
        <w:pStyle w:val="Nagwek1"/>
        <w:numPr>
          <w:ilvl w:val="0"/>
          <w:numId w:val="26"/>
        </w:numPr>
        <w:spacing w:before="0" w:after="120"/>
        <w:rPr>
          <w:rFonts w:ascii="Times New Roman" w:hAnsi="Times New Roman"/>
          <w:sz w:val="24"/>
          <w:szCs w:val="24"/>
        </w:rPr>
      </w:pPr>
      <w:bookmarkStart w:id="40" w:name="_Toc62386227"/>
      <w:bookmarkStart w:id="41" w:name="_Toc458084649"/>
      <w:r w:rsidRPr="004746FE">
        <w:rPr>
          <w:rFonts w:ascii="Times New Roman" w:hAnsi="Times New Roman"/>
          <w:bCs w:val="0"/>
          <w:sz w:val="24"/>
          <w:szCs w:val="24"/>
        </w:rPr>
        <w:t>Opis sposobu obliczenia ceny</w:t>
      </w:r>
      <w:bookmarkEnd w:id="40"/>
      <w:bookmarkEnd w:id="41"/>
    </w:p>
    <w:p w:rsidR="00244535" w:rsidRPr="004746FE" w:rsidRDefault="00244535" w:rsidP="007637B3">
      <w:pPr>
        <w:pStyle w:val="Akapitzlist"/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after="120"/>
        <w:ind w:left="426"/>
        <w:jc w:val="both"/>
        <w:rPr>
          <w:szCs w:val="24"/>
          <w:lang w:eastAsia="pl-PL"/>
        </w:rPr>
      </w:pPr>
      <w:r w:rsidRPr="004746FE">
        <w:rPr>
          <w:szCs w:val="24"/>
          <w:lang w:eastAsia="pl-PL"/>
        </w:rPr>
        <w:t>Podan</w:t>
      </w:r>
      <w:r w:rsidR="00560410" w:rsidRPr="004746FE">
        <w:rPr>
          <w:szCs w:val="24"/>
          <w:lang w:eastAsia="pl-PL"/>
        </w:rPr>
        <w:t>e</w:t>
      </w:r>
      <w:r w:rsidRPr="004746FE">
        <w:rPr>
          <w:szCs w:val="24"/>
          <w:lang w:eastAsia="pl-PL"/>
        </w:rPr>
        <w:t xml:space="preserve"> cen</w:t>
      </w:r>
      <w:r w:rsidR="00560410" w:rsidRPr="004746FE">
        <w:rPr>
          <w:szCs w:val="24"/>
          <w:lang w:eastAsia="pl-PL"/>
        </w:rPr>
        <w:t>y</w:t>
      </w:r>
      <w:r w:rsidRPr="004746FE">
        <w:rPr>
          <w:szCs w:val="24"/>
          <w:lang w:eastAsia="pl-PL"/>
        </w:rPr>
        <w:t xml:space="preserve"> mus</w:t>
      </w:r>
      <w:r w:rsidR="00560410" w:rsidRPr="004746FE">
        <w:rPr>
          <w:szCs w:val="24"/>
          <w:lang w:eastAsia="pl-PL"/>
        </w:rPr>
        <w:t>zą</w:t>
      </w:r>
      <w:r w:rsidRPr="004746FE">
        <w:rPr>
          <w:szCs w:val="24"/>
          <w:lang w:eastAsia="pl-PL"/>
        </w:rPr>
        <w:t xml:space="preserve"> obejmować wszystkie koszty realizacji z uwzględnieniem wszystkich opłat i podatków (także od towarów i usług). Cen</w:t>
      </w:r>
      <w:r w:rsidR="00560410" w:rsidRPr="004746FE">
        <w:rPr>
          <w:szCs w:val="24"/>
          <w:lang w:eastAsia="pl-PL"/>
        </w:rPr>
        <w:t>y</w:t>
      </w:r>
      <w:r w:rsidRPr="004746FE">
        <w:rPr>
          <w:szCs w:val="24"/>
          <w:lang w:eastAsia="pl-PL"/>
        </w:rPr>
        <w:t xml:space="preserve"> mus</w:t>
      </w:r>
      <w:r w:rsidR="00560410" w:rsidRPr="004746FE">
        <w:rPr>
          <w:szCs w:val="24"/>
          <w:lang w:eastAsia="pl-PL"/>
        </w:rPr>
        <w:t>zą</w:t>
      </w:r>
      <w:r w:rsidRPr="004746FE">
        <w:rPr>
          <w:szCs w:val="24"/>
          <w:lang w:eastAsia="pl-PL"/>
        </w:rPr>
        <w:t xml:space="preserve"> być podan</w:t>
      </w:r>
      <w:r w:rsidR="00560410" w:rsidRPr="004746FE">
        <w:rPr>
          <w:szCs w:val="24"/>
          <w:lang w:eastAsia="pl-PL"/>
        </w:rPr>
        <w:t>e</w:t>
      </w:r>
      <w:r w:rsidRPr="004746FE">
        <w:rPr>
          <w:szCs w:val="24"/>
          <w:lang w:eastAsia="pl-PL"/>
        </w:rPr>
        <w:t xml:space="preserve"> w złotych polskich, cyfrowo do dwóch miejsc po przecinku.</w:t>
      </w:r>
    </w:p>
    <w:p w:rsidR="00244535" w:rsidRPr="004746FE" w:rsidRDefault="00244535" w:rsidP="007637B3">
      <w:pPr>
        <w:pStyle w:val="Akapitzlist"/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120"/>
        <w:ind w:left="426"/>
        <w:jc w:val="both"/>
        <w:rPr>
          <w:szCs w:val="24"/>
        </w:rPr>
      </w:pPr>
      <w:r w:rsidRPr="004746FE">
        <w:rPr>
          <w:szCs w:val="24"/>
          <w:lang w:eastAsia="pl-PL"/>
        </w:rPr>
        <w:t>Cen</w:t>
      </w:r>
      <w:r w:rsidR="00FB2E70" w:rsidRPr="004746FE">
        <w:rPr>
          <w:szCs w:val="24"/>
          <w:lang w:eastAsia="pl-PL"/>
        </w:rPr>
        <w:t>y podane w formularzu</w:t>
      </w:r>
      <w:r w:rsidRPr="004746FE">
        <w:rPr>
          <w:szCs w:val="24"/>
          <w:lang w:eastAsia="pl-PL"/>
        </w:rPr>
        <w:t xml:space="preserve"> zostan</w:t>
      </w:r>
      <w:r w:rsidR="00FB2E70" w:rsidRPr="004746FE">
        <w:rPr>
          <w:szCs w:val="24"/>
          <w:lang w:eastAsia="pl-PL"/>
        </w:rPr>
        <w:t>ą</w:t>
      </w:r>
      <w:r w:rsidRPr="004746FE">
        <w:rPr>
          <w:szCs w:val="24"/>
          <w:lang w:eastAsia="pl-PL"/>
        </w:rPr>
        <w:t xml:space="preserve"> ustalon</w:t>
      </w:r>
      <w:r w:rsidR="00FB2E70" w:rsidRPr="004746FE">
        <w:rPr>
          <w:szCs w:val="24"/>
          <w:lang w:eastAsia="pl-PL"/>
        </w:rPr>
        <w:t>e</w:t>
      </w:r>
      <w:r w:rsidRPr="004746FE">
        <w:rPr>
          <w:szCs w:val="24"/>
          <w:lang w:eastAsia="pl-PL"/>
        </w:rPr>
        <w:t xml:space="preserve"> na okres obowiązywania umowy i nie będ</w:t>
      </w:r>
      <w:r w:rsidR="00FB2E70" w:rsidRPr="004746FE">
        <w:rPr>
          <w:szCs w:val="24"/>
          <w:lang w:eastAsia="pl-PL"/>
        </w:rPr>
        <w:t>ą</w:t>
      </w:r>
      <w:r w:rsidRPr="004746FE">
        <w:rPr>
          <w:szCs w:val="24"/>
          <w:lang w:eastAsia="pl-PL"/>
        </w:rPr>
        <w:t xml:space="preserve"> podlegał</w:t>
      </w:r>
      <w:r w:rsidR="00FB2E70" w:rsidRPr="004746FE">
        <w:rPr>
          <w:szCs w:val="24"/>
          <w:lang w:eastAsia="pl-PL"/>
        </w:rPr>
        <w:t>y</w:t>
      </w:r>
      <w:r w:rsidRPr="004746FE">
        <w:rPr>
          <w:szCs w:val="24"/>
          <w:lang w:eastAsia="pl-PL"/>
        </w:rPr>
        <w:t xml:space="preserve"> zmianom.</w:t>
      </w:r>
    </w:p>
    <w:p w:rsidR="008E6017" w:rsidRPr="004746FE" w:rsidRDefault="008E6017" w:rsidP="007637B3">
      <w:pPr>
        <w:pStyle w:val="Akapitzlist"/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after="120"/>
        <w:ind w:left="426"/>
        <w:jc w:val="both"/>
        <w:rPr>
          <w:szCs w:val="24"/>
          <w:lang w:eastAsia="pl-PL"/>
        </w:rPr>
      </w:pPr>
      <w:r w:rsidRPr="004746FE">
        <w:rPr>
          <w:szCs w:val="24"/>
          <w:lang w:eastAsia="pl-PL"/>
        </w:rPr>
        <w:t>Ocenie podlegać będzie cena brutto oferty.</w:t>
      </w:r>
    </w:p>
    <w:p w:rsidR="008E6017" w:rsidRPr="004746FE" w:rsidRDefault="008E6017" w:rsidP="00455CB7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0"/>
        <w:rPr>
          <w:szCs w:val="24"/>
        </w:rPr>
      </w:pPr>
    </w:p>
    <w:p w:rsidR="00401D4F" w:rsidRPr="004746FE" w:rsidRDefault="00401D4F" w:rsidP="007637B3">
      <w:pPr>
        <w:pStyle w:val="Nagwek1"/>
        <w:numPr>
          <w:ilvl w:val="0"/>
          <w:numId w:val="26"/>
        </w:numPr>
        <w:rPr>
          <w:rFonts w:ascii="Times New Roman" w:hAnsi="Times New Roman"/>
          <w:bCs w:val="0"/>
          <w:sz w:val="24"/>
          <w:szCs w:val="24"/>
        </w:rPr>
      </w:pPr>
      <w:bookmarkStart w:id="42" w:name="_Toc62386228"/>
      <w:bookmarkStart w:id="43" w:name="_Toc458084651"/>
      <w:r w:rsidRPr="004746FE">
        <w:rPr>
          <w:rFonts w:ascii="Times New Roman" w:hAnsi="Times New Roman"/>
          <w:bCs w:val="0"/>
          <w:sz w:val="24"/>
          <w:szCs w:val="24"/>
        </w:rPr>
        <w:t>Kryteria oceny ofert</w:t>
      </w:r>
      <w:bookmarkEnd w:id="42"/>
      <w:bookmarkEnd w:id="43"/>
      <w:r w:rsidRPr="004746FE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C39DB" w:rsidRPr="004746FE" w:rsidRDefault="003C39DB" w:rsidP="007637B3">
      <w:pPr>
        <w:widowControl/>
        <w:numPr>
          <w:ilvl w:val="6"/>
          <w:numId w:val="6"/>
        </w:numPr>
        <w:suppressAutoHyphens w:val="0"/>
        <w:spacing w:after="120"/>
        <w:ind w:left="426" w:hanging="426"/>
        <w:jc w:val="both"/>
        <w:rPr>
          <w:b/>
          <w:szCs w:val="24"/>
        </w:rPr>
      </w:pPr>
      <w:r w:rsidRPr="004746FE">
        <w:rPr>
          <w:szCs w:val="24"/>
        </w:rPr>
        <w:t>Przy wyborze najkorzystniejszej oferty Zamawiający będzie kierować się następującymi kryteriami i ich znaczeniem oraz w następujący sposób będzie oceniać w poszczególnych kryteriach:</w:t>
      </w:r>
    </w:p>
    <w:p w:rsidR="00402BE0" w:rsidRPr="004746FE" w:rsidRDefault="00402BE0" w:rsidP="009A5340">
      <w:pPr>
        <w:widowControl/>
        <w:suppressAutoHyphens w:val="0"/>
        <w:spacing w:after="120"/>
        <w:ind w:left="426"/>
        <w:rPr>
          <w:b/>
          <w:szCs w:val="24"/>
        </w:rPr>
      </w:pPr>
    </w:p>
    <w:tbl>
      <w:tblPr>
        <w:tblW w:w="9889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702"/>
        <w:gridCol w:w="2551"/>
      </w:tblGrid>
      <w:tr w:rsidR="00340658" w:rsidRPr="004746FE" w:rsidTr="0048739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3C39DB" w:rsidRPr="004746FE" w:rsidRDefault="003C39DB" w:rsidP="00A8654D">
            <w:pPr>
              <w:rPr>
                <w:b/>
                <w:szCs w:val="24"/>
              </w:rPr>
            </w:pPr>
            <w:r w:rsidRPr="004746FE">
              <w:rPr>
                <w:b/>
                <w:szCs w:val="24"/>
              </w:rPr>
              <w:t>L.p.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3C39DB" w:rsidRPr="004746FE" w:rsidRDefault="003C39DB" w:rsidP="00A8654D">
            <w:pPr>
              <w:rPr>
                <w:b/>
                <w:szCs w:val="24"/>
              </w:rPr>
            </w:pPr>
            <w:r w:rsidRPr="004746FE">
              <w:rPr>
                <w:b/>
                <w:szCs w:val="24"/>
              </w:rPr>
              <w:t>Kryterium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3C39DB" w:rsidRPr="004746FE" w:rsidRDefault="003C39DB" w:rsidP="00A8654D">
            <w:pPr>
              <w:rPr>
                <w:b/>
                <w:szCs w:val="24"/>
              </w:rPr>
            </w:pPr>
            <w:r w:rsidRPr="004746FE">
              <w:rPr>
                <w:b/>
                <w:szCs w:val="24"/>
              </w:rPr>
              <w:t>Liczba punktów (waga)</w:t>
            </w:r>
          </w:p>
        </w:tc>
      </w:tr>
      <w:tr w:rsidR="00A8332E" w:rsidRPr="004746FE" w:rsidTr="001C219E">
        <w:trPr>
          <w:trHeight w:val="3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E" w:rsidRPr="004746FE" w:rsidRDefault="00A8332E" w:rsidP="009A5340">
            <w:pPr>
              <w:spacing w:after="120"/>
              <w:jc w:val="center"/>
              <w:rPr>
                <w:szCs w:val="24"/>
              </w:rPr>
            </w:pPr>
            <w:r w:rsidRPr="004746FE">
              <w:rPr>
                <w:szCs w:val="24"/>
              </w:rPr>
              <w:t>1.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2E" w:rsidRPr="004746FE" w:rsidRDefault="00836D12" w:rsidP="009A5340">
            <w:pPr>
              <w:spacing w:after="120"/>
            </w:pPr>
            <w:r w:rsidRPr="004746FE">
              <w:t>Cena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E" w:rsidRPr="004746FE" w:rsidRDefault="00FD10D5" w:rsidP="009A5340">
            <w:pPr>
              <w:spacing w:after="120"/>
              <w:jc w:val="center"/>
              <w:rPr>
                <w:szCs w:val="24"/>
              </w:rPr>
            </w:pPr>
            <w:r w:rsidRPr="004746FE">
              <w:rPr>
                <w:szCs w:val="24"/>
              </w:rPr>
              <w:t>100</w:t>
            </w:r>
          </w:p>
        </w:tc>
      </w:tr>
    </w:tbl>
    <w:p w:rsidR="003C39DB" w:rsidRPr="004746FE" w:rsidRDefault="003C39DB" w:rsidP="009A5340">
      <w:pPr>
        <w:spacing w:after="120"/>
        <w:rPr>
          <w:szCs w:val="24"/>
        </w:rPr>
      </w:pPr>
    </w:p>
    <w:p w:rsidR="003C39DB" w:rsidRPr="004746FE" w:rsidRDefault="003C39DB" w:rsidP="007637B3">
      <w:pPr>
        <w:widowControl/>
        <w:numPr>
          <w:ilvl w:val="6"/>
          <w:numId w:val="6"/>
        </w:numPr>
        <w:suppressAutoHyphens w:val="0"/>
        <w:spacing w:after="120"/>
        <w:ind w:left="284" w:hanging="284"/>
        <w:rPr>
          <w:szCs w:val="24"/>
        </w:rPr>
      </w:pPr>
      <w:r w:rsidRPr="004746FE">
        <w:rPr>
          <w:szCs w:val="24"/>
        </w:rPr>
        <w:t xml:space="preserve">W kryterium </w:t>
      </w:r>
      <w:r w:rsidR="00AE331F" w:rsidRPr="004746FE">
        <w:rPr>
          <w:szCs w:val="24"/>
        </w:rPr>
        <w:t>„</w:t>
      </w:r>
      <w:r w:rsidRPr="004746FE">
        <w:rPr>
          <w:b/>
          <w:szCs w:val="24"/>
        </w:rPr>
        <w:t>Cena</w:t>
      </w:r>
      <w:r w:rsidR="00006449" w:rsidRPr="004746FE">
        <w:rPr>
          <w:b/>
          <w:szCs w:val="24"/>
        </w:rPr>
        <w:t xml:space="preserve"> </w:t>
      </w:r>
      <w:r w:rsidR="00541D4D" w:rsidRPr="004746FE">
        <w:rPr>
          <w:b/>
          <w:szCs w:val="24"/>
        </w:rPr>
        <w:t>brutto</w:t>
      </w:r>
      <w:r w:rsidR="00AE331F" w:rsidRPr="004746FE">
        <w:rPr>
          <w:b/>
          <w:szCs w:val="24"/>
        </w:rPr>
        <w:t>”</w:t>
      </w:r>
      <w:r w:rsidRPr="004746FE">
        <w:rPr>
          <w:szCs w:val="24"/>
        </w:rPr>
        <w:t xml:space="preserve"> najwyższą liczbę punktów</w:t>
      </w:r>
      <w:r w:rsidR="008C3619" w:rsidRPr="004746FE">
        <w:rPr>
          <w:szCs w:val="24"/>
        </w:rPr>
        <w:t xml:space="preserve"> </w:t>
      </w:r>
      <w:r w:rsidRPr="004746FE">
        <w:rPr>
          <w:szCs w:val="24"/>
        </w:rPr>
        <w:t>otrzyma oferta zawierająca najniższą cenę</w:t>
      </w:r>
      <w:r w:rsidR="00EB2888" w:rsidRPr="004746FE">
        <w:rPr>
          <w:szCs w:val="24"/>
        </w:rPr>
        <w:t xml:space="preserve"> </w:t>
      </w:r>
      <w:r w:rsidRPr="004746FE">
        <w:rPr>
          <w:szCs w:val="24"/>
        </w:rPr>
        <w:t>brutto, a każda następna odpowiednio zgodnie ze wzorem:</w:t>
      </w:r>
    </w:p>
    <w:p w:rsidR="003C39DB" w:rsidRDefault="002516AF" w:rsidP="001A0166">
      <w:pPr>
        <w:rPr>
          <w:szCs w:val="24"/>
        </w:rPr>
      </w:pPr>
      <w:r>
        <w:rPr>
          <w:szCs w:val="24"/>
        </w:rPr>
        <w:t xml:space="preserve">                                                               </w:t>
      </w:r>
    </w:p>
    <w:p w:rsidR="002516AF" w:rsidRPr="004746FE" w:rsidRDefault="002516AF" w:rsidP="002516AF">
      <w:pPr>
        <w:ind w:left="357"/>
        <w:rPr>
          <w:szCs w:val="24"/>
        </w:rPr>
      </w:pPr>
    </w:p>
    <w:p w:rsidR="002516AF" w:rsidRPr="00F628DD" w:rsidRDefault="00F628DD" w:rsidP="002516AF">
      <m:oMathPara>
        <m:oMath>
          <m:r>
            <w:rPr>
              <w:rFonts w:ascii="Cambria Math" w:hAnsi="Cambria Math"/>
            </w:rPr>
            <m:t xml:space="preserve">Liczb punktów oferty= 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cena oferty najniżej skalkulowanej</m:t>
              </m:r>
            </m:num>
            <m:den>
              <m:r>
                <w:rPr>
                  <w:rFonts w:ascii="Cambria Math" w:hAnsi="Cambria Math"/>
                </w:rPr>
                <m:t>cena oferty ocenianej</m:t>
              </m:r>
            </m:den>
          </m:f>
          <m:r>
            <w:rPr>
              <w:rFonts w:ascii="Cambria Math" w:hAnsi="Cambria Math"/>
            </w:rPr>
            <m:t xml:space="preserve"> x 100%</m:t>
          </m:r>
        </m:oMath>
      </m:oMathPara>
    </w:p>
    <w:p w:rsidR="003C39DB" w:rsidRPr="004746FE" w:rsidRDefault="003C39DB" w:rsidP="009A5340">
      <w:pPr>
        <w:spacing w:after="120"/>
        <w:ind w:left="66"/>
        <w:rPr>
          <w:i/>
          <w:szCs w:val="24"/>
        </w:rPr>
      </w:pPr>
    </w:p>
    <w:p w:rsidR="00D15A6A" w:rsidRPr="004746FE" w:rsidRDefault="00FD10D5" w:rsidP="007637B3">
      <w:pPr>
        <w:widowControl/>
        <w:numPr>
          <w:ilvl w:val="6"/>
          <w:numId w:val="6"/>
        </w:numPr>
        <w:suppressAutoHyphens w:val="0"/>
        <w:spacing w:after="120"/>
        <w:ind w:left="284" w:hanging="284"/>
        <w:jc w:val="both"/>
        <w:rPr>
          <w:szCs w:val="24"/>
        </w:rPr>
      </w:pPr>
      <w:r w:rsidRPr="004746FE">
        <w:rPr>
          <w:szCs w:val="24"/>
        </w:rPr>
        <w:t>O</w:t>
      </w:r>
      <w:r w:rsidR="00D15A6A" w:rsidRPr="004746FE">
        <w:rPr>
          <w:szCs w:val="24"/>
        </w:rPr>
        <w:t>cena będzie dokonana z dokładnością do dwóch miejsc po przecinku.</w:t>
      </w:r>
    </w:p>
    <w:p w:rsidR="00C452A2" w:rsidRPr="004746FE" w:rsidRDefault="00C452A2" w:rsidP="007637B3">
      <w:pPr>
        <w:widowControl/>
        <w:numPr>
          <w:ilvl w:val="6"/>
          <w:numId w:val="6"/>
        </w:numPr>
        <w:suppressAutoHyphens w:val="0"/>
        <w:spacing w:after="120"/>
        <w:ind w:left="284" w:hanging="284"/>
        <w:jc w:val="both"/>
        <w:rPr>
          <w:szCs w:val="24"/>
        </w:rPr>
      </w:pPr>
      <w:r w:rsidRPr="004746FE">
        <w:rPr>
          <w:szCs w:val="24"/>
        </w:rPr>
        <w:t>Zamawiający udzieli zamówienia Wykonawcy, którego oferta uzyskała największą liczbę punktów</w:t>
      </w:r>
      <w:r w:rsidR="00FD10D5" w:rsidRPr="004746FE">
        <w:rPr>
          <w:szCs w:val="24"/>
        </w:rPr>
        <w:t>.</w:t>
      </w:r>
    </w:p>
    <w:p w:rsidR="00487393" w:rsidRPr="004746FE" w:rsidRDefault="00487393" w:rsidP="009A5340">
      <w:pPr>
        <w:pStyle w:val="Tekstpodstawowy"/>
        <w:widowControl/>
        <w:suppressAutoHyphens w:val="0"/>
        <w:autoSpaceDE w:val="0"/>
        <w:autoSpaceDN w:val="0"/>
        <w:adjustRightInd w:val="0"/>
        <w:rPr>
          <w:color w:val="FF0000"/>
          <w:sz w:val="24"/>
          <w:szCs w:val="24"/>
          <w:lang w:val="pl-PL"/>
        </w:rPr>
      </w:pPr>
    </w:p>
    <w:p w:rsidR="00401D4F" w:rsidRPr="004746FE" w:rsidRDefault="00401D4F" w:rsidP="007637B3">
      <w:pPr>
        <w:keepNext/>
        <w:numPr>
          <w:ilvl w:val="0"/>
          <w:numId w:val="26"/>
        </w:numPr>
        <w:spacing w:after="120"/>
        <w:outlineLvl w:val="0"/>
        <w:rPr>
          <w:b/>
          <w:bCs/>
          <w:kern w:val="32"/>
          <w:szCs w:val="24"/>
        </w:rPr>
      </w:pPr>
      <w:bookmarkStart w:id="44" w:name="_Toc458084653"/>
      <w:bookmarkStart w:id="45" w:name="_Toc62386229"/>
      <w:r w:rsidRPr="004746FE">
        <w:rPr>
          <w:b/>
          <w:bCs/>
          <w:kern w:val="32"/>
          <w:szCs w:val="24"/>
        </w:rPr>
        <w:t>Informacje o formalnościach, jakie powinny zostać dopełnione po wyborze oferty w celu zawarcia umowy w sprawie zamówienia publicznego</w:t>
      </w:r>
      <w:bookmarkEnd w:id="44"/>
      <w:r w:rsidR="00455CB7" w:rsidRPr="004746FE">
        <w:rPr>
          <w:b/>
          <w:bCs/>
          <w:kern w:val="32"/>
          <w:szCs w:val="24"/>
        </w:rPr>
        <w:t>.</w:t>
      </w:r>
      <w:bookmarkEnd w:id="45"/>
    </w:p>
    <w:p w:rsidR="00401D4F" w:rsidRPr="004746FE" w:rsidRDefault="00F458E2" w:rsidP="007637B3">
      <w:pPr>
        <w:numPr>
          <w:ilvl w:val="3"/>
          <w:numId w:val="5"/>
        </w:numPr>
        <w:tabs>
          <w:tab w:val="clear" w:pos="2880"/>
        </w:tabs>
        <w:spacing w:after="120"/>
        <w:ind w:left="426"/>
        <w:rPr>
          <w:szCs w:val="24"/>
          <w:lang w:eastAsia="pl-PL"/>
        </w:rPr>
      </w:pPr>
      <w:bookmarkStart w:id="46" w:name="_Toc458084654"/>
      <w:r w:rsidRPr="004746FE">
        <w:rPr>
          <w:szCs w:val="24"/>
          <w:lang w:eastAsia="pl-PL"/>
        </w:rPr>
        <w:t xml:space="preserve">Zamawiający poinformuje wykonawcę, któremu zostanie udzielone zamówienie, o miejscu i terminie zawarcia umowy. </w:t>
      </w:r>
    </w:p>
    <w:p w:rsidR="00F458E2" w:rsidRPr="004746FE" w:rsidRDefault="00F458E2" w:rsidP="007637B3">
      <w:pPr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  <w:rPr>
          <w:szCs w:val="24"/>
          <w:lang w:eastAsia="pl-PL"/>
        </w:rPr>
      </w:pPr>
      <w:r w:rsidRPr="004746FE">
        <w:rPr>
          <w:szCs w:val="24"/>
          <w:lang w:eastAsia="pl-PL"/>
        </w:rPr>
        <w:t>W przypadku wyboru oferty Wykonawców wspólnie ubiegających się o udzielenie zamówienia, Wykonawcy ci, na wezwanie zamawiającego zobowiązani są przed zawarciem umowy przedłożyć kopię umowy regulującej współpracę tych wykonawców.</w:t>
      </w:r>
    </w:p>
    <w:p w:rsidR="00F458E2" w:rsidRPr="004746FE" w:rsidRDefault="00F458E2" w:rsidP="007637B3">
      <w:pPr>
        <w:numPr>
          <w:ilvl w:val="3"/>
          <w:numId w:val="5"/>
        </w:numPr>
        <w:tabs>
          <w:tab w:val="clear" w:pos="2880"/>
        </w:tabs>
        <w:spacing w:after="120"/>
        <w:ind w:left="426"/>
        <w:jc w:val="both"/>
        <w:rPr>
          <w:szCs w:val="24"/>
          <w:lang w:eastAsia="pl-PL"/>
        </w:rPr>
      </w:pPr>
      <w:r w:rsidRPr="004746FE">
        <w:rPr>
          <w:szCs w:val="24"/>
          <w:lang w:eastAsia="pl-PL"/>
        </w:rPr>
        <w:t>Jeżeli Wykonawca nie dopełni ww. formalności w wyznaczonym terminie, zamawiający uzna, że zawarcie umowy stało się niemożliwe z przyczyn leżących po stronie wykonawcy.</w:t>
      </w:r>
    </w:p>
    <w:p w:rsidR="00401D4F" w:rsidRPr="004746FE" w:rsidRDefault="00AF605F" w:rsidP="007637B3">
      <w:pPr>
        <w:keepNext/>
        <w:numPr>
          <w:ilvl w:val="0"/>
          <w:numId w:val="26"/>
        </w:numPr>
        <w:spacing w:after="120"/>
        <w:outlineLvl w:val="0"/>
        <w:rPr>
          <w:b/>
          <w:bCs/>
          <w:kern w:val="32"/>
          <w:szCs w:val="24"/>
        </w:rPr>
      </w:pPr>
      <w:bookmarkStart w:id="47" w:name="_Toc62386230"/>
      <w:bookmarkStart w:id="48" w:name="_Toc458084657"/>
      <w:bookmarkEnd w:id="46"/>
      <w:r w:rsidRPr="004746FE">
        <w:rPr>
          <w:b/>
          <w:bCs/>
          <w:kern w:val="32"/>
          <w:szCs w:val="24"/>
        </w:rPr>
        <w:t>P</w:t>
      </w:r>
      <w:r w:rsidR="00401D4F" w:rsidRPr="004746FE">
        <w:rPr>
          <w:b/>
          <w:bCs/>
          <w:kern w:val="32"/>
          <w:szCs w:val="24"/>
        </w:rPr>
        <w:t>ostanowienia umowy</w:t>
      </w:r>
      <w:bookmarkEnd w:id="47"/>
      <w:bookmarkEnd w:id="48"/>
    </w:p>
    <w:p w:rsidR="00401D4F" w:rsidRPr="004746FE" w:rsidRDefault="00401D4F" w:rsidP="007637B3">
      <w:pPr>
        <w:widowControl/>
        <w:numPr>
          <w:ilvl w:val="6"/>
          <w:numId w:val="9"/>
        </w:numPr>
        <w:tabs>
          <w:tab w:val="num" w:pos="426"/>
        </w:tabs>
        <w:suppressAutoHyphens w:val="0"/>
        <w:spacing w:after="120"/>
        <w:ind w:left="426" w:hanging="426"/>
        <w:rPr>
          <w:szCs w:val="24"/>
          <w:lang w:eastAsia="pl-PL"/>
        </w:rPr>
      </w:pPr>
      <w:r w:rsidRPr="004746FE">
        <w:rPr>
          <w:szCs w:val="24"/>
          <w:lang w:eastAsia="pl-PL"/>
        </w:rPr>
        <w:t xml:space="preserve">Umowa zostanie podpisana zgodnie ze wzorem umowy stanowiącym </w:t>
      </w:r>
      <w:r w:rsidRPr="004746FE">
        <w:rPr>
          <w:b/>
          <w:szCs w:val="24"/>
          <w:lang w:eastAsia="pl-PL"/>
        </w:rPr>
        <w:t xml:space="preserve">Załącznik nr </w:t>
      </w:r>
      <w:r w:rsidR="0043771A" w:rsidRPr="004746FE">
        <w:rPr>
          <w:b/>
          <w:szCs w:val="24"/>
          <w:lang w:eastAsia="pl-PL"/>
        </w:rPr>
        <w:t>3</w:t>
      </w:r>
      <w:r w:rsidRPr="004746FE">
        <w:rPr>
          <w:szCs w:val="24"/>
          <w:lang w:eastAsia="pl-PL"/>
        </w:rPr>
        <w:t xml:space="preserve"> do </w:t>
      </w:r>
      <w:r w:rsidR="00867AB7" w:rsidRPr="004746FE">
        <w:rPr>
          <w:szCs w:val="24"/>
          <w:lang w:eastAsia="pl-PL"/>
        </w:rPr>
        <w:t>SWZ</w:t>
      </w:r>
      <w:r w:rsidRPr="004746FE">
        <w:rPr>
          <w:szCs w:val="24"/>
          <w:lang w:eastAsia="pl-PL"/>
        </w:rPr>
        <w:t>.</w:t>
      </w:r>
    </w:p>
    <w:p w:rsidR="00401D4F" w:rsidRPr="004746FE" w:rsidRDefault="00401D4F" w:rsidP="007637B3">
      <w:pPr>
        <w:widowControl/>
        <w:numPr>
          <w:ilvl w:val="6"/>
          <w:numId w:val="9"/>
        </w:numPr>
        <w:tabs>
          <w:tab w:val="num" w:pos="426"/>
        </w:tabs>
        <w:suppressAutoHyphens w:val="0"/>
        <w:spacing w:after="120"/>
        <w:ind w:left="720" w:hanging="720"/>
        <w:rPr>
          <w:szCs w:val="24"/>
          <w:lang w:eastAsia="pl-PL"/>
        </w:rPr>
      </w:pPr>
      <w:r w:rsidRPr="004746FE">
        <w:rPr>
          <w:szCs w:val="24"/>
          <w:lang w:eastAsia="pl-PL"/>
        </w:rPr>
        <w:t>Rozliczenia prowadzone będą w walucie polskiej (PLN).</w:t>
      </w:r>
    </w:p>
    <w:p w:rsidR="00401D4F" w:rsidRPr="004746FE" w:rsidRDefault="00400441" w:rsidP="007637B3">
      <w:pPr>
        <w:widowControl/>
        <w:numPr>
          <w:ilvl w:val="6"/>
          <w:numId w:val="9"/>
        </w:numPr>
        <w:tabs>
          <w:tab w:val="num" w:pos="426"/>
        </w:tabs>
        <w:suppressAutoHyphens w:val="0"/>
        <w:spacing w:after="120"/>
        <w:ind w:left="426" w:hanging="426"/>
        <w:rPr>
          <w:color w:val="C00000"/>
          <w:szCs w:val="24"/>
          <w:lang w:eastAsia="pl-PL"/>
        </w:rPr>
      </w:pPr>
      <w:bookmarkStart w:id="49" w:name="_Toc458084658"/>
      <w:r w:rsidRPr="004746FE">
        <w:rPr>
          <w:szCs w:val="24"/>
          <w:lang w:eastAsia="pl-PL"/>
        </w:rPr>
        <w:t>Złożenie oferty jest jednoznaczne z akceptacją przez wykonawcę projektowanych postanowień umowy</w:t>
      </w:r>
      <w:r w:rsidR="00401D4F" w:rsidRPr="004746FE">
        <w:rPr>
          <w:szCs w:val="24"/>
        </w:rPr>
        <w:t xml:space="preserve">. </w:t>
      </w:r>
    </w:p>
    <w:p w:rsidR="00401D4F" w:rsidRPr="004746FE" w:rsidRDefault="00401D4F" w:rsidP="009A5340">
      <w:pPr>
        <w:tabs>
          <w:tab w:val="num" w:pos="2237"/>
        </w:tabs>
        <w:spacing w:after="120"/>
        <w:ind w:left="426"/>
        <w:rPr>
          <w:b/>
          <w:bCs/>
          <w:kern w:val="32"/>
          <w:szCs w:val="24"/>
        </w:rPr>
      </w:pPr>
    </w:p>
    <w:p w:rsidR="00401D4F" w:rsidRPr="004746FE" w:rsidRDefault="00401D4F" w:rsidP="007637B3">
      <w:pPr>
        <w:keepNext/>
        <w:numPr>
          <w:ilvl w:val="0"/>
          <w:numId w:val="26"/>
        </w:numPr>
        <w:spacing w:after="120"/>
        <w:outlineLvl w:val="0"/>
        <w:rPr>
          <w:b/>
          <w:bCs/>
          <w:kern w:val="32"/>
          <w:szCs w:val="24"/>
        </w:rPr>
      </w:pPr>
      <w:bookmarkStart w:id="50" w:name="_Toc62386231"/>
      <w:bookmarkStart w:id="51" w:name="_Toc458084659"/>
      <w:bookmarkEnd w:id="49"/>
      <w:r w:rsidRPr="004746FE">
        <w:rPr>
          <w:b/>
          <w:bCs/>
          <w:kern w:val="32"/>
          <w:szCs w:val="24"/>
        </w:rPr>
        <w:t>Środki ochrony prawnej</w:t>
      </w:r>
      <w:bookmarkEnd w:id="50"/>
      <w:bookmarkEnd w:id="51"/>
    </w:p>
    <w:p w:rsidR="00D418BF" w:rsidRPr="004746FE" w:rsidRDefault="00D418BF" w:rsidP="009A5340">
      <w:pPr>
        <w:spacing w:after="120"/>
        <w:jc w:val="both"/>
        <w:rPr>
          <w:szCs w:val="24"/>
        </w:rPr>
      </w:pPr>
      <w:r w:rsidRPr="004746FE">
        <w:rPr>
          <w:szCs w:val="24"/>
        </w:rPr>
        <w:t xml:space="preserve">1. </w:t>
      </w:r>
      <w:r w:rsidR="00401D4F" w:rsidRPr="004746FE">
        <w:rPr>
          <w:szCs w:val="24"/>
        </w:rPr>
        <w:t xml:space="preserve">W toku postępowania </w:t>
      </w:r>
      <w:r w:rsidRPr="004746FE">
        <w:rPr>
          <w:szCs w:val="24"/>
        </w:rPr>
        <w:t>w</w:t>
      </w:r>
      <w:r w:rsidR="00401D4F" w:rsidRPr="004746FE">
        <w:rPr>
          <w:szCs w:val="24"/>
        </w:rPr>
        <w:t>ykonawcy przysługuje odwołanie</w:t>
      </w:r>
      <w:r w:rsidRPr="004746FE">
        <w:rPr>
          <w:szCs w:val="24"/>
        </w:rPr>
        <w:t xml:space="preserve"> na:</w:t>
      </w:r>
    </w:p>
    <w:p w:rsidR="00D418BF" w:rsidRPr="004746FE" w:rsidRDefault="00D418BF" w:rsidP="009A5340">
      <w:pPr>
        <w:spacing w:after="120"/>
        <w:ind w:left="426" w:hanging="141"/>
        <w:jc w:val="both"/>
        <w:rPr>
          <w:szCs w:val="24"/>
        </w:rPr>
      </w:pPr>
      <w:r w:rsidRPr="004746FE">
        <w:rPr>
          <w:szCs w:val="24"/>
        </w:rPr>
        <w:t xml:space="preserve">1) niezgodną z przepisami ustawy czynność Zamawiającego, podjętą w postępowaniu o udzielenie zamówienia, w tym na projektowane postanowienie umowy; </w:t>
      </w:r>
    </w:p>
    <w:p w:rsidR="00401D4F" w:rsidRPr="004746FE" w:rsidRDefault="00D418BF" w:rsidP="009A5340">
      <w:pPr>
        <w:spacing w:after="120"/>
        <w:ind w:left="426" w:hanging="141"/>
        <w:jc w:val="both"/>
        <w:rPr>
          <w:szCs w:val="24"/>
        </w:rPr>
      </w:pPr>
      <w:r w:rsidRPr="004746FE">
        <w:rPr>
          <w:szCs w:val="24"/>
        </w:rPr>
        <w:t>2) zaniechanie czynności w postępowaniu o udzielenie zamówienia do której zamawiający był obowiązany na podstawie ustawy.</w:t>
      </w:r>
    </w:p>
    <w:p w:rsidR="00D418BF" w:rsidRPr="004746FE" w:rsidRDefault="00D418BF" w:rsidP="009A5340">
      <w:pPr>
        <w:spacing w:after="120"/>
        <w:jc w:val="both"/>
        <w:rPr>
          <w:szCs w:val="24"/>
        </w:rPr>
      </w:pPr>
      <w:r w:rsidRPr="004746FE">
        <w:rPr>
          <w:szCs w:val="24"/>
        </w:rPr>
        <w:t xml:space="preserve">2. Odwołanie wnosi się do Prezesa Krajowej Izby Odwoławczej na zasadach </w:t>
      </w:r>
      <w:r w:rsidR="007F10D4" w:rsidRPr="004746FE">
        <w:rPr>
          <w:szCs w:val="24"/>
        </w:rPr>
        <w:t>określonych</w:t>
      </w:r>
      <w:r w:rsidRPr="004746FE">
        <w:rPr>
          <w:szCs w:val="24"/>
        </w:rPr>
        <w:t xml:space="preserve"> w Dziale IX </w:t>
      </w:r>
      <w:proofErr w:type="spellStart"/>
      <w:r w:rsidRPr="004746FE">
        <w:rPr>
          <w:szCs w:val="24"/>
        </w:rPr>
        <w:t>uPzp</w:t>
      </w:r>
      <w:proofErr w:type="spellEnd"/>
      <w:r w:rsidRPr="004746FE">
        <w:rPr>
          <w:szCs w:val="24"/>
        </w:rPr>
        <w:t>.</w:t>
      </w:r>
    </w:p>
    <w:p w:rsidR="00401D4F" w:rsidRPr="004746FE" w:rsidRDefault="00401D4F" w:rsidP="009A5340">
      <w:pPr>
        <w:spacing w:after="120"/>
        <w:rPr>
          <w:szCs w:val="24"/>
        </w:rPr>
      </w:pPr>
    </w:p>
    <w:p w:rsidR="00401D4F" w:rsidRPr="004746FE" w:rsidRDefault="00401D4F" w:rsidP="007637B3">
      <w:pPr>
        <w:pStyle w:val="Akapitzlist"/>
        <w:numPr>
          <w:ilvl w:val="0"/>
          <w:numId w:val="26"/>
        </w:numPr>
        <w:spacing w:after="120"/>
        <w:outlineLvl w:val="0"/>
        <w:rPr>
          <w:b/>
          <w:szCs w:val="24"/>
        </w:rPr>
      </w:pPr>
      <w:bookmarkStart w:id="52" w:name="_Toc62386232"/>
      <w:r w:rsidRPr="004746FE">
        <w:rPr>
          <w:b/>
          <w:szCs w:val="24"/>
        </w:rPr>
        <w:t>Obowiązek informacyjny RODO</w:t>
      </w:r>
      <w:bookmarkEnd w:id="52"/>
    </w:p>
    <w:p w:rsidR="00392AA7" w:rsidRPr="004746FE" w:rsidRDefault="00392AA7" w:rsidP="00392AA7">
      <w:pPr>
        <w:spacing w:after="150" w:line="276" w:lineRule="auto"/>
        <w:ind w:firstLine="567"/>
        <w:jc w:val="both"/>
      </w:pPr>
      <w:r w:rsidRPr="004746FE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informujemy, że: 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0"/>
        </w:numPr>
        <w:suppressAutoHyphens w:val="0"/>
        <w:spacing w:after="150" w:line="276" w:lineRule="auto"/>
        <w:ind w:left="426" w:hanging="426"/>
        <w:contextualSpacing/>
        <w:jc w:val="both"/>
        <w:rPr>
          <w:i/>
          <w:lang w:eastAsia="pl-PL"/>
        </w:rPr>
      </w:pPr>
      <w:r w:rsidRPr="004746FE">
        <w:rPr>
          <w:lang w:eastAsia="pl-PL"/>
        </w:rPr>
        <w:t>administratorem Pani/Pana danych osobowych jest Zakład Wodociągów, Kanalizacji i Energetyki Cieplnej Sp. z o. o. w Wysokiem Mazowieckiem, ul. 1 Maja 6, tel. 086 275 08 88, e-mail: zwkiecwm@ceti.pl;</w:t>
      </w:r>
      <w:r w:rsidRPr="004746FE">
        <w:rPr>
          <w:i/>
          <w:lang w:eastAsia="pl-PL"/>
        </w:rPr>
        <w:t xml:space="preserve"> 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lang w:eastAsia="pl-PL"/>
        </w:rPr>
      </w:pPr>
      <w:r w:rsidRPr="004746FE">
        <w:rPr>
          <w:lang w:eastAsia="pl-PL"/>
        </w:rPr>
        <w:t>Pani/Pana dane osobowe przetwarzane będą na podstawie art. 6 ust. 1 lit. c</w:t>
      </w:r>
      <w:r w:rsidRPr="004746FE">
        <w:rPr>
          <w:i/>
          <w:lang w:eastAsia="pl-PL"/>
        </w:rPr>
        <w:t xml:space="preserve"> </w:t>
      </w:r>
      <w:r w:rsidRPr="004746FE">
        <w:rPr>
          <w:lang w:eastAsia="pl-PL"/>
        </w:rPr>
        <w:t xml:space="preserve">RODO w celu </w:t>
      </w:r>
      <w:r w:rsidRPr="004746FE">
        <w:t xml:space="preserve">związanym z postępowaniem o udzielenie zamówienia publicznego na dostawę </w:t>
      </w:r>
      <w:r w:rsidR="007058FD">
        <w:t xml:space="preserve">elementów betonowych </w:t>
      </w:r>
      <w:r w:rsidRPr="004746FE">
        <w:t>prowadzonym w trybie podstawowym;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lang w:eastAsia="pl-PL"/>
        </w:rPr>
      </w:pPr>
      <w:r w:rsidRPr="004746FE">
        <w:rPr>
          <w:lang w:eastAsia="pl-PL"/>
        </w:rPr>
        <w:t xml:space="preserve">odbiorcami Pani/Pana danych osobowych będą osoby lub podmioty, którym udostępniona zostanie dokumentacja postępowania w oparciu o art. 18 oraz art. 74 ust. 1 ustawy </w:t>
      </w:r>
      <w:proofErr w:type="spellStart"/>
      <w:r w:rsidRPr="004746FE">
        <w:rPr>
          <w:lang w:eastAsia="pl-PL"/>
        </w:rPr>
        <w:t>Pzp</w:t>
      </w:r>
      <w:proofErr w:type="spellEnd"/>
      <w:r w:rsidRPr="004746FE">
        <w:rPr>
          <w:lang w:eastAsia="pl-PL"/>
        </w:rPr>
        <w:t xml:space="preserve">;  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lang w:eastAsia="pl-PL"/>
        </w:rPr>
      </w:pPr>
      <w:r w:rsidRPr="004746FE">
        <w:rPr>
          <w:lang w:eastAsia="pl-PL"/>
        </w:rPr>
        <w:lastRenderedPageBreak/>
        <w:t xml:space="preserve">Pani/Pana dane osobowe będą przechowywane, zgodnie z art. 78 ustawy </w:t>
      </w:r>
      <w:proofErr w:type="spellStart"/>
      <w:r w:rsidRPr="004746FE">
        <w:rPr>
          <w:lang w:eastAsia="pl-PL"/>
        </w:rPr>
        <w:t>Pzp</w:t>
      </w:r>
      <w:proofErr w:type="spellEnd"/>
      <w:r w:rsidRPr="004746FE">
        <w:rPr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b/>
          <w:i/>
          <w:lang w:eastAsia="pl-PL"/>
        </w:rPr>
      </w:pPr>
      <w:r w:rsidRPr="004746FE">
        <w:rPr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746FE">
        <w:rPr>
          <w:lang w:eastAsia="pl-PL"/>
        </w:rPr>
        <w:t>Pzp</w:t>
      </w:r>
      <w:proofErr w:type="spellEnd"/>
      <w:r w:rsidRPr="004746FE">
        <w:rPr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746FE">
        <w:rPr>
          <w:lang w:eastAsia="pl-PL"/>
        </w:rPr>
        <w:t>Pzp</w:t>
      </w:r>
      <w:proofErr w:type="spellEnd"/>
      <w:r w:rsidRPr="004746FE">
        <w:rPr>
          <w:lang w:eastAsia="pl-PL"/>
        </w:rPr>
        <w:t xml:space="preserve">;  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</w:pPr>
      <w:r w:rsidRPr="004746FE">
        <w:rPr>
          <w:lang w:eastAsia="pl-PL"/>
        </w:rPr>
        <w:t>w odniesieniu do Pani/Pana danych osobowych decyzje nie będą podejmowane w sposób zautomatyzowany, stosowanie do art. 22 RODO;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lang w:eastAsia="pl-PL"/>
        </w:rPr>
      </w:pPr>
      <w:r w:rsidRPr="004746FE">
        <w:rPr>
          <w:lang w:eastAsia="pl-PL"/>
        </w:rPr>
        <w:t>posiada Pani/Pan: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color w:val="00B0F0"/>
          <w:lang w:eastAsia="pl-PL"/>
        </w:rPr>
      </w:pPr>
      <w:r w:rsidRPr="004746FE">
        <w:rPr>
          <w:lang w:eastAsia="pl-PL"/>
        </w:rPr>
        <w:t>na podstawie art. 15 RODO prawo dostępu do danych osobowych Pani/Pana dotyczących;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lang w:eastAsia="pl-PL"/>
        </w:rPr>
      </w:pPr>
      <w:r w:rsidRPr="004746FE">
        <w:rPr>
          <w:lang w:eastAsia="pl-PL"/>
        </w:rPr>
        <w:t xml:space="preserve">na podstawie art. 16 RODO prawo do sprostowania Pani/Pana danych osobowych </w:t>
      </w:r>
      <w:r w:rsidRPr="004746FE">
        <w:rPr>
          <w:b/>
          <w:vertAlign w:val="superscript"/>
          <w:lang w:eastAsia="pl-PL"/>
        </w:rPr>
        <w:t>*</w:t>
      </w:r>
      <w:r w:rsidRPr="004746FE">
        <w:rPr>
          <w:lang w:eastAsia="pl-PL"/>
        </w:rPr>
        <w:t>;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lang w:eastAsia="pl-PL"/>
        </w:rPr>
      </w:pPr>
      <w:r w:rsidRPr="004746FE">
        <w:rPr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lang w:eastAsia="pl-PL"/>
        </w:rPr>
      </w:pPr>
      <w:r w:rsidRPr="004746FE">
        <w:rPr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i/>
          <w:color w:val="00B0F0"/>
          <w:lang w:eastAsia="pl-PL"/>
        </w:rPr>
      </w:pPr>
      <w:r w:rsidRPr="004746FE">
        <w:rPr>
          <w:lang w:eastAsia="pl-PL"/>
        </w:rPr>
        <w:t>nie przysługuje Pani/Panu: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3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lang w:eastAsia="pl-PL"/>
        </w:rPr>
      </w:pPr>
      <w:r w:rsidRPr="004746FE">
        <w:rPr>
          <w:lang w:eastAsia="pl-PL"/>
        </w:rPr>
        <w:t>w związku z art. 17 ust. 3 lit. b, d lub e RODO prawo do usunięcia danych osobowych;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3"/>
        </w:numPr>
        <w:suppressAutoHyphens w:val="0"/>
        <w:spacing w:after="150" w:line="276" w:lineRule="auto"/>
        <w:ind w:left="709" w:hanging="283"/>
        <w:contextualSpacing/>
        <w:jc w:val="both"/>
        <w:rPr>
          <w:b/>
          <w:i/>
          <w:lang w:eastAsia="pl-PL"/>
        </w:rPr>
      </w:pPr>
      <w:r w:rsidRPr="004746FE">
        <w:rPr>
          <w:lang w:eastAsia="pl-PL"/>
        </w:rPr>
        <w:t>prawo do przenoszenia danych osobowych, o którym mowa w art. 20 RODO;</w:t>
      </w:r>
    </w:p>
    <w:p w:rsidR="00392AA7" w:rsidRPr="004746FE" w:rsidRDefault="00392AA7" w:rsidP="007637B3">
      <w:pPr>
        <w:pStyle w:val="Akapitzlist"/>
        <w:widowControl/>
        <w:numPr>
          <w:ilvl w:val="0"/>
          <w:numId w:val="33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lang w:eastAsia="pl-PL"/>
        </w:rPr>
      </w:pPr>
      <w:r w:rsidRPr="004746FE">
        <w:rPr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73B0D" w:rsidRPr="004746FE" w:rsidRDefault="00D73B0D" w:rsidP="009A5340">
      <w:pPr>
        <w:spacing w:after="120"/>
        <w:rPr>
          <w:b/>
          <w:szCs w:val="24"/>
        </w:rPr>
      </w:pPr>
    </w:p>
    <w:p w:rsidR="00401D4F" w:rsidRPr="004746FE" w:rsidRDefault="00401D4F" w:rsidP="007637B3">
      <w:pPr>
        <w:numPr>
          <w:ilvl w:val="0"/>
          <w:numId w:val="26"/>
        </w:numPr>
        <w:spacing w:after="120"/>
        <w:rPr>
          <w:b/>
          <w:bCs/>
          <w:szCs w:val="24"/>
        </w:rPr>
      </w:pPr>
      <w:r w:rsidRPr="004746FE">
        <w:rPr>
          <w:b/>
          <w:szCs w:val="24"/>
        </w:rPr>
        <w:t xml:space="preserve">Załączniki do </w:t>
      </w:r>
      <w:r w:rsidR="00867AB7" w:rsidRPr="004746FE">
        <w:rPr>
          <w:b/>
          <w:szCs w:val="24"/>
        </w:rPr>
        <w:t>SWZ</w:t>
      </w:r>
    </w:p>
    <w:p w:rsidR="00401D4F" w:rsidRPr="004746FE" w:rsidRDefault="00401D4F" w:rsidP="009A5340">
      <w:pPr>
        <w:spacing w:after="120"/>
        <w:rPr>
          <w:szCs w:val="24"/>
        </w:rPr>
      </w:pPr>
      <w:r w:rsidRPr="004746FE">
        <w:rPr>
          <w:szCs w:val="24"/>
        </w:rPr>
        <w:t xml:space="preserve">Załącznik nr 1 </w:t>
      </w:r>
      <w:r w:rsidR="00EC3169">
        <w:rPr>
          <w:szCs w:val="24"/>
        </w:rPr>
        <w:tab/>
        <w:t xml:space="preserve">- </w:t>
      </w:r>
      <w:r w:rsidR="00392AA7" w:rsidRPr="004746FE">
        <w:rPr>
          <w:szCs w:val="24"/>
        </w:rPr>
        <w:t>Wzór formularza ofertowego</w:t>
      </w:r>
    </w:p>
    <w:p w:rsidR="00D418BF" w:rsidRPr="004746FE" w:rsidRDefault="00401D4F" w:rsidP="009A5340">
      <w:pPr>
        <w:spacing w:after="120"/>
        <w:rPr>
          <w:szCs w:val="24"/>
        </w:rPr>
      </w:pPr>
      <w:r w:rsidRPr="004746FE">
        <w:rPr>
          <w:szCs w:val="24"/>
        </w:rPr>
        <w:t xml:space="preserve">Załącznik nr 2 </w:t>
      </w:r>
      <w:r w:rsidR="00EC3169">
        <w:rPr>
          <w:szCs w:val="24"/>
        </w:rPr>
        <w:tab/>
      </w:r>
      <w:r w:rsidRPr="004746FE">
        <w:rPr>
          <w:szCs w:val="24"/>
        </w:rPr>
        <w:t xml:space="preserve">- </w:t>
      </w:r>
      <w:r w:rsidR="00392AA7" w:rsidRPr="004746FE">
        <w:rPr>
          <w:szCs w:val="24"/>
        </w:rPr>
        <w:t xml:space="preserve">Wzór oświadczenia, o którym mowa w art. 125 ust. 1 </w:t>
      </w:r>
      <w:proofErr w:type="spellStart"/>
      <w:r w:rsidR="00392AA7" w:rsidRPr="004746FE">
        <w:rPr>
          <w:szCs w:val="24"/>
        </w:rPr>
        <w:t>uPzp</w:t>
      </w:r>
      <w:proofErr w:type="spellEnd"/>
    </w:p>
    <w:p w:rsidR="00401D4F" w:rsidRPr="004746FE" w:rsidRDefault="00401D4F" w:rsidP="009A5340">
      <w:pPr>
        <w:spacing w:after="120"/>
        <w:rPr>
          <w:szCs w:val="24"/>
        </w:rPr>
      </w:pPr>
      <w:r w:rsidRPr="004746FE">
        <w:rPr>
          <w:szCs w:val="24"/>
        </w:rPr>
        <w:t>Załącznik nr 3</w:t>
      </w:r>
      <w:r w:rsidR="00EC3169">
        <w:rPr>
          <w:szCs w:val="24"/>
        </w:rPr>
        <w:tab/>
      </w:r>
      <w:r w:rsidRPr="004746FE">
        <w:rPr>
          <w:szCs w:val="24"/>
        </w:rPr>
        <w:tab/>
        <w:t xml:space="preserve">- </w:t>
      </w:r>
      <w:r w:rsidR="00392AA7" w:rsidRPr="004746FE">
        <w:rPr>
          <w:szCs w:val="24"/>
        </w:rPr>
        <w:t>Wzór umowy</w:t>
      </w:r>
    </w:p>
    <w:p w:rsidR="009679ED" w:rsidRPr="004746FE" w:rsidRDefault="009679ED" w:rsidP="009A5340">
      <w:pPr>
        <w:spacing w:after="120"/>
        <w:rPr>
          <w:szCs w:val="24"/>
        </w:rPr>
      </w:pPr>
    </w:p>
    <w:p w:rsidR="009679ED" w:rsidRPr="004746FE" w:rsidRDefault="009679ED" w:rsidP="009A5340">
      <w:pPr>
        <w:spacing w:after="120"/>
        <w:rPr>
          <w:szCs w:val="24"/>
        </w:rPr>
      </w:pPr>
    </w:p>
    <w:p w:rsidR="009679ED" w:rsidRPr="004746FE" w:rsidRDefault="009679ED" w:rsidP="009A5340">
      <w:pPr>
        <w:spacing w:after="120"/>
        <w:rPr>
          <w:szCs w:val="24"/>
        </w:rPr>
      </w:pPr>
    </w:p>
    <w:p w:rsidR="009679ED" w:rsidRPr="004746FE" w:rsidRDefault="009679ED" w:rsidP="009A5340">
      <w:pPr>
        <w:spacing w:after="120"/>
        <w:rPr>
          <w:szCs w:val="24"/>
        </w:rPr>
      </w:pPr>
    </w:p>
    <w:p w:rsidR="009679ED" w:rsidRPr="004746FE" w:rsidRDefault="009679ED" w:rsidP="009A5340">
      <w:pPr>
        <w:spacing w:after="120"/>
        <w:rPr>
          <w:szCs w:val="24"/>
        </w:rPr>
      </w:pPr>
    </w:p>
    <w:p w:rsidR="009679ED" w:rsidRPr="004746FE" w:rsidRDefault="009679ED" w:rsidP="009A5340">
      <w:pPr>
        <w:spacing w:after="120"/>
        <w:rPr>
          <w:szCs w:val="24"/>
        </w:rPr>
      </w:pPr>
    </w:p>
    <w:p w:rsidR="009679ED" w:rsidRDefault="009679ED" w:rsidP="009A5340">
      <w:pPr>
        <w:spacing w:after="120"/>
        <w:rPr>
          <w:szCs w:val="24"/>
        </w:rPr>
      </w:pPr>
    </w:p>
    <w:p w:rsidR="007058FD" w:rsidRDefault="007058FD" w:rsidP="009A5340">
      <w:pPr>
        <w:spacing w:after="120"/>
        <w:rPr>
          <w:szCs w:val="24"/>
        </w:rPr>
      </w:pPr>
    </w:p>
    <w:p w:rsidR="007058FD" w:rsidRDefault="007058FD" w:rsidP="009A5340">
      <w:pPr>
        <w:spacing w:after="120"/>
        <w:rPr>
          <w:szCs w:val="24"/>
        </w:rPr>
      </w:pPr>
    </w:p>
    <w:p w:rsidR="007058FD" w:rsidRDefault="007058FD" w:rsidP="009A5340">
      <w:pPr>
        <w:spacing w:after="120"/>
        <w:rPr>
          <w:szCs w:val="24"/>
        </w:rPr>
      </w:pPr>
    </w:p>
    <w:p w:rsidR="009679ED" w:rsidRPr="004746FE" w:rsidRDefault="009679ED" w:rsidP="009A5340">
      <w:pPr>
        <w:spacing w:after="120"/>
        <w:rPr>
          <w:szCs w:val="24"/>
        </w:rPr>
      </w:pPr>
    </w:p>
    <w:sectPr w:rsidR="009679ED" w:rsidRPr="004746FE" w:rsidSect="004746FE">
      <w:headerReference w:type="default" r:id="rId11"/>
      <w:footerReference w:type="default" r:id="rId12"/>
      <w:pgSz w:w="11905" w:h="16837"/>
      <w:pgMar w:top="1814" w:right="990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54" w:rsidRDefault="00D97B54">
      <w:r>
        <w:separator/>
      </w:r>
    </w:p>
  </w:endnote>
  <w:endnote w:type="continuationSeparator" w:id="0">
    <w:p w:rsidR="00D97B54" w:rsidRDefault="00D9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0D4" w:rsidRPr="00574CBA" w:rsidRDefault="007F10D4">
    <w:pPr>
      <w:pStyle w:val="Stopka"/>
      <w:jc w:val="right"/>
      <w:rPr>
        <w:sz w:val="16"/>
        <w:szCs w:val="16"/>
      </w:rPr>
    </w:pPr>
    <w:r w:rsidRPr="00574CBA">
      <w:rPr>
        <w:sz w:val="16"/>
        <w:szCs w:val="16"/>
      </w:rPr>
      <w:fldChar w:fldCharType="begin"/>
    </w:r>
    <w:r w:rsidRPr="00574CBA">
      <w:rPr>
        <w:sz w:val="16"/>
        <w:szCs w:val="16"/>
      </w:rPr>
      <w:instrText xml:space="preserve"> PAGE   \* MERGEFORMAT </w:instrText>
    </w:r>
    <w:r w:rsidRPr="00574CBA">
      <w:rPr>
        <w:sz w:val="16"/>
        <w:szCs w:val="16"/>
      </w:rPr>
      <w:fldChar w:fldCharType="separate"/>
    </w:r>
    <w:r w:rsidR="00E0257A">
      <w:rPr>
        <w:noProof/>
        <w:sz w:val="16"/>
        <w:szCs w:val="16"/>
      </w:rPr>
      <w:t>16</w:t>
    </w:r>
    <w:r w:rsidRPr="00574CBA">
      <w:rPr>
        <w:sz w:val="16"/>
        <w:szCs w:val="16"/>
      </w:rPr>
      <w:fldChar w:fldCharType="end"/>
    </w:r>
  </w:p>
  <w:p w:rsidR="007F10D4" w:rsidRDefault="007F1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54" w:rsidRDefault="00D97B54">
      <w:r>
        <w:separator/>
      </w:r>
    </w:p>
  </w:footnote>
  <w:footnote w:type="continuationSeparator" w:id="0">
    <w:p w:rsidR="00D97B54" w:rsidRDefault="00D9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0D4" w:rsidRDefault="007F10D4" w:rsidP="00E227FE">
    <w:pPr>
      <w:pStyle w:val="Nagwek"/>
      <w:tabs>
        <w:tab w:val="left" w:pos="525"/>
        <w:tab w:val="center" w:pos="48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95C6102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8F205D48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cs="Times New Roman"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cs="Times New Roman"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cs="Times New Roman"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15"/>
    <w:multiLevelType w:val="multilevel"/>
    <w:tmpl w:val="79D08B9E"/>
    <w:name w:val="WW8Num21"/>
    <w:lvl w:ilvl="0">
      <w:start w:val="1"/>
      <w:numFmt w:val="decimal"/>
      <w:lvlText w:val="%1."/>
      <w:lvlJc w:val="left"/>
      <w:pPr>
        <w:tabs>
          <w:tab w:val="num" w:pos="5670"/>
        </w:tabs>
        <w:ind w:left="5670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/>
        <w:sz w:val="18"/>
      </w:rPr>
    </w:lvl>
  </w:abstractNum>
  <w:abstractNum w:abstractNumId="4" w15:restartNumberingAfterBreak="0">
    <w:nsid w:val="002F49FB"/>
    <w:multiLevelType w:val="hybridMultilevel"/>
    <w:tmpl w:val="894A75F0"/>
    <w:lvl w:ilvl="0" w:tplc="03260DD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ED7EC3"/>
    <w:multiLevelType w:val="hybridMultilevel"/>
    <w:tmpl w:val="C34A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D607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60C95"/>
    <w:multiLevelType w:val="hybridMultilevel"/>
    <w:tmpl w:val="C7B28798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0F7A70E2"/>
    <w:multiLevelType w:val="hybridMultilevel"/>
    <w:tmpl w:val="2736B696"/>
    <w:lvl w:ilvl="0" w:tplc="B338EE0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68C2"/>
    <w:multiLevelType w:val="hybridMultilevel"/>
    <w:tmpl w:val="3E407F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665A39"/>
    <w:multiLevelType w:val="hybridMultilevel"/>
    <w:tmpl w:val="A2263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AA9C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374A5"/>
    <w:multiLevelType w:val="hybridMultilevel"/>
    <w:tmpl w:val="BA746284"/>
    <w:lvl w:ilvl="0" w:tplc="1450A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021576"/>
    <w:multiLevelType w:val="hybridMultilevel"/>
    <w:tmpl w:val="C82025A6"/>
    <w:lvl w:ilvl="0" w:tplc="EA2AE8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12838D2"/>
    <w:multiLevelType w:val="hybridMultilevel"/>
    <w:tmpl w:val="70A61EB4"/>
    <w:lvl w:ilvl="0" w:tplc="E566053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549F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1C4BC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9F21BA4">
      <w:start w:val="2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C3662"/>
    <w:multiLevelType w:val="hybridMultilevel"/>
    <w:tmpl w:val="FB50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06A3A"/>
    <w:multiLevelType w:val="hybridMultilevel"/>
    <w:tmpl w:val="FEDCEAA4"/>
    <w:lvl w:ilvl="0" w:tplc="D90670E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E5257"/>
    <w:multiLevelType w:val="hybridMultilevel"/>
    <w:tmpl w:val="1312FCC8"/>
    <w:lvl w:ilvl="0" w:tplc="1526C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25BBC"/>
    <w:multiLevelType w:val="hybridMultilevel"/>
    <w:tmpl w:val="1954295C"/>
    <w:lvl w:ilvl="0" w:tplc="E566053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549F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1C4BC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9F21BA4">
      <w:start w:val="2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D392E"/>
    <w:multiLevelType w:val="hybridMultilevel"/>
    <w:tmpl w:val="B2BEAC96"/>
    <w:lvl w:ilvl="0" w:tplc="8C645D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CE33CC"/>
    <w:multiLevelType w:val="hybridMultilevel"/>
    <w:tmpl w:val="49E6778C"/>
    <w:lvl w:ilvl="0" w:tplc="EA240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CA603E"/>
    <w:multiLevelType w:val="hybridMultilevel"/>
    <w:tmpl w:val="E20A500A"/>
    <w:lvl w:ilvl="0" w:tplc="C7549F7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2507"/>
    <w:multiLevelType w:val="hybridMultilevel"/>
    <w:tmpl w:val="92EE5958"/>
    <w:lvl w:ilvl="0" w:tplc="0FC087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54446"/>
    <w:multiLevelType w:val="hybridMultilevel"/>
    <w:tmpl w:val="C03A294C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B015BC"/>
    <w:multiLevelType w:val="hybridMultilevel"/>
    <w:tmpl w:val="E7485254"/>
    <w:lvl w:ilvl="0" w:tplc="C15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857BB"/>
    <w:multiLevelType w:val="hybridMultilevel"/>
    <w:tmpl w:val="48845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8E045D"/>
    <w:multiLevelType w:val="multilevel"/>
    <w:tmpl w:val="224C036C"/>
    <w:name w:val="WW8Num52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cs="Times New Roman"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cs="Times New Roman"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cs="Times New Roman"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cs="Times New Roman" w:hint="default"/>
      </w:r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30324"/>
    <w:multiLevelType w:val="hybridMultilevel"/>
    <w:tmpl w:val="751E7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B37494"/>
    <w:multiLevelType w:val="hybridMultilevel"/>
    <w:tmpl w:val="3FE0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B173D"/>
    <w:multiLevelType w:val="hybridMultilevel"/>
    <w:tmpl w:val="351AA54E"/>
    <w:lvl w:ilvl="0" w:tplc="DD800E5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D4CEA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025B5"/>
    <w:multiLevelType w:val="multilevel"/>
    <w:tmpl w:val="46827820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36" w15:restartNumberingAfterBreak="0">
    <w:nsid w:val="4CED6E97"/>
    <w:multiLevelType w:val="hybridMultilevel"/>
    <w:tmpl w:val="B93E2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AF1901"/>
    <w:multiLevelType w:val="hybridMultilevel"/>
    <w:tmpl w:val="02107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9D28E9"/>
    <w:multiLevelType w:val="hybridMultilevel"/>
    <w:tmpl w:val="F7BA1BE2"/>
    <w:lvl w:ilvl="0" w:tplc="9FE6AB3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DE6852"/>
    <w:multiLevelType w:val="hybridMultilevel"/>
    <w:tmpl w:val="F32C8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DEBAC8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D90670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B88A17E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EF46F40E">
      <w:start w:val="21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E39BA"/>
    <w:multiLevelType w:val="hybridMultilevel"/>
    <w:tmpl w:val="E24AE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F3559"/>
    <w:multiLevelType w:val="hybridMultilevel"/>
    <w:tmpl w:val="FC82BAE0"/>
    <w:lvl w:ilvl="0" w:tplc="C15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2B444B"/>
    <w:multiLevelType w:val="hybridMultilevel"/>
    <w:tmpl w:val="8016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40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63959"/>
    <w:multiLevelType w:val="hybridMultilevel"/>
    <w:tmpl w:val="E6DAD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E41FCB"/>
    <w:multiLevelType w:val="hybridMultilevel"/>
    <w:tmpl w:val="272E58CC"/>
    <w:lvl w:ilvl="0" w:tplc="87A65C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4B6B98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4026B2E"/>
    <w:multiLevelType w:val="hybridMultilevel"/>
    <w:tmpl w:val="C4706DCE"/>
    <w:lvl w:ilvl="0" w:tplc="78585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31960"/>
    <w:multiLevelType w:val="hybridMultilevel"/>
    <w:tmpl w:val="B3622512"/>
    <w:lvl w:ilvl="0" w:tplc="84261D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4469D5"/>
    <w:multiLevelType w:val="hybridMultilevel"/>
    <w:tmpl w:val="A4107702"/>
    <w:name w:val="WW8Num53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D601BD0"/>
    <w:multiLevelType w:val="hybridMultilevel"/>
    <w:tmpl w:val="AA96A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44"/>
  </w:num>
  <w:num w:numId="4">
    <w:abstractNumId w:val="27"/>
  </w:num>
  <w:num w:numId="5">
    <w:abstractNumId w:val="29"/>
  </w:num>
  <w:num w:numId="6">
    <w:abstractNumId w:val="34"/>
  </w:num>
  <w:num w:numId="7">
    <w:abstractNumId w:val="18"/>
  </w:num>
  <w:num w:numId="8">
    <w:abstractNumId w:val="22"/>
  </w:num>
  <w:num w:numId="9">
    <w:abstractNumId w:val="35"/>
  </w:num>
  <w:num w:numId="10">
    <w:abstractNumId w:val="49"/>
  </w:num>
  <w:num w:numId="11">
    <w:abstractNumId w:val="41"/>
  </w:num>
  <w:num w:numId="12">
    <w:abstractNumId w:val="28"/>
  </w:num>
  <w:num w:numId="13">
    <w:abstractNumId w:val="47"/>
  </w:num>
  <w:num w:numId="14">
    <w:abstractNumId w:val="45"/>
  </w:num>
  <w:num w:numId="15">
    <w:abstractNumId w:val="24"/>
  </w:num>
  <w:num w:numId="16">
    <w:abstractNumId w:val="42"/>
  </w:num>
  <w:num w:numId="17">
    <w:abstractNumId w:val="39"/>
  </w:num>
  <w:num w:numId="18">
    <w:abstractNumId w:val="8"/>
  </w:num>
  <w:num w:numId="19">
    <w:abstractNumId w:val="13"/>
  </w:num>
  <w:num w:numId="20">
    <w:abstractNumId w:val="37"/>
  </w:num>
  <w:num w:numId="21">
    <w:abstractNumId w:val="5"/>
  </w:num>
  <w:num w:numId="22">
    <w:abstractNumId w:val="20"/>
  </w:num>
  <w:num w:numId="23">
    <w:abstractNumId w:val="33"/>
  </w:num>
  <w:num w:numId="24">
    <w:abstractNumId w:val="9"/>
  </w:num>
  <w:num w:numId="25">
    <w:abstractNumId w:val="21"/>
  </w:num>
  <w:num w:numId="26">
    <w:abstractNumId w:val="38"/>
  </w:num>
  <w:num w:numId="27">
    <w:abstractNumId w:val="15"/>
  </w:num>
  <w:num w:numId="28">
    <w:abstractNumId w:val="26"/>
  </w:num>
  <w:num w:numId="29">
    <w:abstractNumId w:val="43"/>
  </w:num>
  <w:num w:numId="30">
    <w:abstractNumId w:val="31"/>
  </w:num>
  <w:num w:numId="31">
    <w:abstractNumId w:val="17"/>
  </w:num>
  <w:num w:numId="32">
    <w:abstractNumId w:val="14"/>
  </w:num>
  <w:num w:numId="33">
    <w:abstractNumId w:val="23"/>
  </w:num>
  <w:num w:numId="34">
    <w:abstractNumId w:val="12"/>
  </w:num>
  <w:num w:numId="35">
    <w:abstractNumId w:val="11"/>
  </w:num>
  <w:num w:numId="36">
    <w:abstractNumId w:val="46"/>
  </w:num>
  <w:num w:numId="37">
    <w:abstractNumId w:val="6"/>
  </w:num>
  <w:num w:numId="38">
    <w:abstractNumId w:val="7"/>
  </w:num>
  <w:num w:numId="39">
    <w:abstractNumId w:val="25"/>
  </w:num>
  <w:num w:numId="40">
    <w:abstractNumId w:val="10"/>
  </w:num>
  <w:num w:numId="41">
    <w:abstractNumId w:val="40"/>
  </w:num>
  <w:num w:numId="42">
    <w:abstractNumId w:val="19"/>
  </w:num>
  <w:num w:numId="43">
    <w:abstractNumId w:val="32"/>
  </w:num>
  <w:num w:numId="44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D4"/>
    <w:rsid w:val="000011AB"/>
    <w:rsid w:val="00003047"/>
    <w:rsid w:val="00003468"/>
    <w:rsid w:val="00006119"/>
    <w:rsid w:val="00006449"/>
    <w:rsid w:val="00006829"/>
    <w:rsid w:val="000069D9"/>
    <w:rsid w:val="0001173F"/>
    <w:rsid w:val="000120CF"/>
    <w:rsid w:val="00012215"/>
    <w:rsid w:val="000126CB"/>
    <w:rsid w:val="00013D03"/>
    <w:rsid w:val="000147C7"/>
    <w:rsid w:val="00015900"/>
    <w:rsid w:val="0001644E"/>
    <w:rsid w:val="00016EC0"/>
    <w:rsid w:val="00017164"/>
    <w:rsid w:val="000208D4"/>
    <w:rsid w:val="000209D2"/>
    <w:rsid w:val="00021121"/>
    <w:rsid w:val="0002148A"/>
    <w:rsid w:val="00021627"/>
    <w:rsid w:val="000234F4"/>
    <w:rsid w:val="00023E71"/>
    <w:rsid w:val="000248EF"/>
    <w:rsid w:val="00024A8D"/>
    <w:rsid w:val="00024F67"/>
    <w:rsid w:val="0002551D"/>
    <w:rsid w:val="00025615"/>
    <w:rsid w:val="00025887"/>
    <w:rsid w:val="00025C35"/>
    <w:rsid w:val="00025F90"/>
    <w:rsid w:val="00026432"/>
    <w:rsid w:val="00026E46"/>
    <w:rsid w:val="000279DD"/>
    <w:rsid w:val="00027C6D"/>
    <w:rsid w:val="000314C5"/>
    <w:rsid w:val="00032474"/>
    <w:rsid w:val="000324D5"/>
    <w:rsid w:val="00032805"/>
    <w:rsid w:val="000335EF"/>
    <w:rsid w:val="00036263"/>
    <w:rsid w:val="0003634D"/>
    <w:rsid w:val="0003681F"/>
    <w:rsid w:val="00036970"/>
    <w:rsid w:val="0003723D"/>
    <w:rsid w:val="00040C52"/>
    <w:rsid w:val="00041E6E"/>
    <w:rsid w:val="00042793"/>
    <w:rsid w:val="00043925"/>
    <w:rsid w:val="00043CA4"/>
    <w:rsid w:val="00044BD9"/>
    <w:rsid w:val="00045237"/>
    <w:rsid w:val="00046BC4"/>
    <w:rsid w:val="0005086B"/>
    <w:rsid w:val="00050C0E"/>
    <w:rsid w:val="0005385D"/>
    <w:rsid w:val="000554B2"/>
    <w:rsid w:val="000569F0"/>
    <w:rsid w:val="00056EA5"/>
    <w:rsid w:val="00057615"/>
    <w:rsid w:val="0005780B"/>
    <w:rsid w:val="00057A18"/>
    <w:rsid w:val="0006055C"/>
    <w:rsid w:val="0006099D"/>
    <w:rsid w:val="000612AE"/>
    <w:rsid w:val="00061770"/>
    <w:rsid w:val="00062271"/>
    <w:rsid w:val="000627FF"/>
    <w:rsid w:val="00064FD1"/>
    <w:rsid w:val="00066084"/>
    <w:rsid w:val="000665F9"/>
    <w:rsid w:val="00066BB7"/>
    <w:rsid w:val="00067770"/>
    <w:rsid w:val="00072287"/>
    <w:rsid w:val="000730A7"/>
    <w:rsid w:val="00073356"/>
    <w:rsid w:val="00073C89"/>
    <w:rsid w:val="00073D3C"/>
    <w:rsid w:val="000744AE"/>
    <w:rsid w:val="00075C3E"/>
    <w:rsid w:val="00075D68"/>
    <w:rsid w:val="00076932"/>
    <w:rsid w:val="00076B23"/>
    <w:rsid w:val="0007799F"/>
    <w:rsid w:val="00077EDD"/>
    <w:rsid w:val="00077F4A"/>
    <w:rsid w:val="0008090A"/>
    <w:rsid w:val="00080E94"/>
    <w:rsid w:val="00081806"/>
    <w:rsid w:val="00082098"/>
    <w:rsid w:val="0008261A"/>
    <w:rsid w:val="00083541"/>
    <w:rsid w:val="00083B4B"/>
    <w:rsid w:val="00085641"/>
    <w:rsid w:val="00085A4F"/>
    <w:rsid w:val="00086D07"/>
    <w:rsid w:val="00091EA6"/>
    <w:rsid w:val="0009253A"/>
    <w:rsid w:val="00092A32"/>
    <w:rsid w:val="000932C1"/>
    <w:rsid w:val="0009368A"/>
    <w:rsid w:val="00093744"/>
    <w:rsid w:val="00094BF9"/>
    <w:rsid w:val="00094CEB"/>
    <w:rsid w:val="00096BF9"/>
    <w:rsid w:val="00097400"/>
    <w:rsid w:val="000A02A1"/>
    <w:rsid w:val="000A0AC4"/>
    <w:rsid w:val="000A0EDC"/>
    <w:rsid w:val="000A12A1"/>
    <w:rsid w:val="000A2A28"/>
    <w:rsid w:val="000A3CC3"/>
    <w:rsid w:val="000A64A2"/>
    <w:rsid w:val="000A6C4D"/>
    <w:rsid w:val="000B0855"/>
    <w:rsid w:val="000B1914"/>
    <w:rsid w:val="000B39A1"/>
    <w:rsid w:val="000C0180"/>
    <w:rsid w:val="000C10BE"/>
    <w:rsid w:val="000C122F"/>
    <w:rsid w:val="000C2A18"/>
    <w:rsid w:val="000C4124"/>
    <w:rsid w:val="000C46B3"/>
    <w:rsid w:val="000C52C1"/>
    <w:rsid w:val="000C598D"/>
    <w:rsid w:val="000C5CB7"/>
    <w:rsid w:val="000D13EA"/>
    <w:rsid w:val="000D16E9"/>
    <w:rsid w:val="000D26B2"/>
    <w:rsid w:val="000D2A8C"/>
    <w:rsid w:val="000D30BF"/>
    <w:rsid w:val="000D4B05"/>
    <w:rsid w:val="000D55AB"/>
    <w:rsid w:val="000D7313"/>
    <w:rsid w:val="000D764E"/>
    <w:rsid w:val="000D7B48"/>
    <w:rsid w:val="000E008B"/>
    <w:rsid w:val="000E14F9"/>
    <w:rsid w:val="000E1667"/>
    <w:rsid w:val="000E17A7"/>
    <w:rsid w:val="000E3840"/>
    <w:rsid w:val="000E393F"/>
    <w:rsid w:val="000E59A3"/>
    <w:rsid w:val="000E63D6"/>
    <w:rsid w:val="000E6746"/>
    <w:rsid w:val="000E69B5"/>
    <w:rsid w:val="000E6E30"/>
    <w:rsid w:val="000F1180"/>
    <w:rsid w:val="000F14C2"/>
    <w:rsid w:val="000F34EA"/>
    <w:rsid w:val="000F47AA"/>
    <w:rsid w:val="000F4910"/>
    <w:rsid w:val="000F4B3A"/>
    <w:rsid w:val="000F5B55"/>
    <w:rsid w:val="000F5BA8"/>
    <w:rsid w:val="000F5DDE"/>
    <w:rsid w:val="000F6F33"/>
    <w:rsid w:val="00100B5C"/>
    <w:rsid w:val="00101821"/>
    <w:rsid w:val="00101966"/>
    <w:rsid w:val="00101C06"/>
    <w:rsid w:val="00101F3A"/>
    <w:rsid w:val="001052A0"/>
    <w:rsid w:val="00105E9C"/>
    <w:rsid w:val="001069F9"/>
    <w:rsid w:val="00106C44"/>
    <w:rsid w:val="001105F3"/>
    <w:rsid w:val="001110BA"/>
    <w:rsid w:val="00111451"/>
    <w:rsid w:val="00111BA5"/>
    <w:rsid w:val="00112102"/>
    <w:rsid w:val="00115D38"/>
    <w:rsid w:val="00115ED9"/>
    <w:rsid w:val="00116005"/>
    <w:rsid w:val="00117665"/>
    <w:rsid w:val="001178C6"/>
    <w:rsid w:val="00120F9F"/>
    <w:rsid w:val="0012162E"/>
    <w:rsid w:val="00121BBF"/>
    <w:rsid w:val="00121CF6"/>
    <w:rsid w:val="0012416A"/>
    <w:rsid w:val="00124301"/>
    <w:rsid w:val="00125027"/>
    <w:rsid w:val="00126AA5"/>
    <w:rsid w:val="00130146"/>
    <w:rsid w:val="00131322"/>
    <w:rsid w:val="001314B3"/>
    <w:rsid w:val="001316CE"/>
    <w:rsid w:val="0013246A"/>
    <w:rsid w:val="001338CB"/>
    <w:rsid w:val="00134173"/>
    <w:rsid w:val="00136750"/>
    <w:rsid w:val="00136DB2"/>
    <w:rsid w:val="001378BD"/>
    <w:rsid w:val="00140E29"/>
    <w:rsid w:val="001425CB"/>
    <w:rsid w:val="001428D6"/>
    <w:rsid w:val="00142E2A"/>
    <w:rsid w:val="0014342E"/>
    <w:rsid w:val="001435D3"/>
    <w:rsid w:val="00144A7D"/>
    <w:rsid w:val="00146137"/>
    <w:rsid w:val="00146409"/>
    <w:rsid w:val="001471A1"/>
    <w:rsid w:val="00147DAC"/>
    <w:rsid w:val="001504AC"/>
    <w:rsid w:val="0015209E"/>
    <w:rsid w:val="00153D17"/>
    <w:rsid w:val="00154BEA"/>
    <w:rsid w:val="00155D78"/>
    <w:rsid w:val="00156DA4"/>
    <w:rsid w:val="0015770B"/>
    <w:rsid w:val="00160A27"/>
    <w:rsid w:val="00160DA4"/>
    <w:rsid w:val="0016152D"/>
    <w:rsid w:val="001636A8"/>
    <w:rsid w:val="00164010"/>
    <w:rsid w:val="001653A6"/>
    <w:rsid w:val="001675E4"/>
    <w:rsid w:val="00170715"/>
    <w:rsid w:val="00170A80"/>
    <w:rsid w:val="00171584"/>
    <w:rsid w:val="001719C0"/>
    <w:rsid w:val="00171B66"/>
    <w:rsid w:val="0017224D"/>
    <w:rsid w:val="00172B17"/>
    <w:rsid w:val="00174DD4"/>
    <w:rsid w:val="0017594B"/>
    <w:rsid w:val="00175FBC"/>
    <w:rsid w:val="001765DF"/>
    <w:rsid w:val="0018002A"/>
    <w:rsid w:val="001801EC"/>
    <w:rsid w:val="0018032A"/>
    <w:rsid w:val="0018060F"/>
    <w:rsid w:val="00180D98"/>
    <w:rsid w:val="001812C9"/>
    <w:rsid w:val="00181F7B"/>
    <w:rsid w:val="00182BA5"/>
    <w:rsid w:val="00184254"/>
    <w:rsid w:val="001848C0"/>
    <w:rsid w:val="00185883"/>
    <w:rsid w:val="00186010"/>
    <w:rsid w:val="00186497"/>
    <w:rsid w:val="00187075"/>
    <w:rsid w:val="00187773"/>
    <w:rsid w:val="00187CAB"/>
    <w:rsid w:val="0019010B"/>
    <w:rsid w:val="00190243"/>
    <w:rsid w:val="001913B1"/>
    <w:rsid w:val="00193066"/>
    <w:rsid w:val="00194850"/>
    <w:rsid w:val="00194A4C"/>
    <w:rsid w:val="00195DD9"/>
    <w:rsid w:val="001A0166"/>
    <w:rsid w:val="001A070B"/>
    <w:rsid w:val="001A1CB0"/>
    <w:rsid w:val="001A332C"/>
    <w:rsid w:val="001A3AF8"/>
    <w:rsid w:val="001A623D"/>
    <w:rsid w:val="001B15CD"/>
    <w:rsid w:val="001B38A6"/>
    <w:rsid w:val="001B390D"/>
    <w:rsid w:val="001B4259"/>
    <w:rsid w:val="001B4D1E"/>
    <w:rsid w:val="001B4DAB"/>
    <w:rsid w:val="001B7529"/>
    <w:rsid w:val="001B7904"/>
    <w:rsid w:val="001C0A28"/>
    <w:rsid w:val="001C11A5"/>
    <w:rsid w:val="001C1FC0"/>
    <w:rsid w:val="001C219E"/>
    <w:rsid w:val="001C2912"/>
    <w:rsid w:val="001C2F97"/>
    <w:rsid w:val="001C5DD8"/>
    <w:rsid w:val="001C6D2D"/>
    <w:rsid w:val="001C6F69"/>
    <w:rsid w:val="001C7574"/>
    <w:rsid w:val="001C760E"/>
    <w:rsid w:val="001C78A9"/>
    <w:rsid w:val="001C7EC1"/>
    <w:rsid w:val="001D024D"/>
    <w:rsid w:val="001D09DD"/>
    <w:rsid w:val="001D1E38"/>
    <w:rsid w:val="001D27B9"/>
    <w:rsid w:val="001D3115"/>
    <w:rsid w:val="001D4F64"/>
    <w:rsid w:val="001D6484"/>
    <w:rsid w:val="001D6CAF"/>
    <w:rsid w:val="001D6D04"/>
    <w:rsid w:val="001E0E28"/>
    <w:rsid w:val="001E1153"/>
    <w:rsid w:val="001E1B1F"/>
    <w:rsid w:val="001E2263"/>
    <w:rsid w:val="001E3FEA"/>
    <w:rsid w:val="001E4484"/>
    <w:rsid w:val="001F0967"/>
    <w:rsid w:val="001F0A2A"/>
    <w:rsid w:val="001F0E37"/>
    <w:rsid w:val="001F27BC"/>
    <w:rsid w:val="001F2E1E"/>
    <w:rsid w:val="001F5144"/>
    <w:rsid w:val="001F598B"/>
    <w:rsid w:val="001F59B4"/>
    <w:rsid w:val="001F75E7"/>
    <w:rsid w:val="00200C11"/>
    <w:rsid w:val="00200E11"/>
    <w:rsid w:val="00201513"/>
    <w:rsid w:val="002015A5"/>
    <w:rsid w:val="00201997"/>
    <w:rsid w:val="00201C71"/>
    <w:rsid w:val="00205967"/>
    <w:rsid w:val="00205CE2"/>
    <w:rsid w:val="00206A13"/>
    <w:rsid w:val="002128FD"/>
    <w:rsid w:val="002131CE"/>
    <w:rsid w:val="002169A0"/>
    <w:rsid w:val="002177C5"/>
    <w:rsid w:val="00221435"/>
    <w:rsid w:val="00221940"/>
    <w:rsid w:val="00222629"/>
    <w:rsid w:val="00224208"/>
    <w:rsid w:val="002270F0"/>
    <w:rsid w:val="00230050"/>
    <w:rsid w:val="002313EA"/>
    <w:rsid w:val="002316B4"/>
    <w:rsid w:val="0023269D"/>
    <w:rsid w:val="00232930"/>
    <w:rsid w:val="00234365"/>
    <w:rsid w:val="00235877"/>
    <w:rsid w:val="00235ABE"/>
    <w:rsid w:val="00236827"/>
    <w:rsid w:val="00237346"/>
    <w:rsid w:val="0024019E"/>
    <w:rsid w:val="00240923"/>
    <w:rsid w:val="00242C0A"/>
    <w:rsid w:val="00244535"/>
    <w:rsid w:val="002446B7"/>
    <w:rsid w:val="0024621E"/>
    <w:rsid w:val="00246455"/>
    <w:rsid w:val="00246CBC"/>
    <w:rsid w:val="00246E99"/>
    <w:rsid w:val="00247AA6"/>
    <w:rsid w:val="00250936"/>
    <w:rsid w:val="00250EBF"/>
    <w:rsid w:val="002514C2"/>
    <w:rsid w:val="002516AF"/>
    <w:rsid w:val="002522E6"/>
    <w:rsid w:val="00252B3D"/>
    <w:rsid w:val="002556FE"/>
    <w:rsid w:val="00257A41"/>
    <w:rsid w:val="00260306"/>
    <w:rsid w:val="002606F0"/>
    <w:rsid w:val="00261626"/>
    <w:rsid w:val="0026179E"/>
    <w:rsid w:val="00261BF9"/>
    <w:rsid w:val="002649F7"/>
    <w:rsid w:val="00264BA9"/>
    <w:rsid w:val="00265517"/>
    <w:rsid w:val="00265718"/>
    <w:rsid w:val="0026611A"/>
    <w:rsid w:val="002664A4"/>
    <w:rsid w:val="00266583"/>
    <w:rsid w:val="00266BB2"/>
    <w:rsid w:val="00267AE9"/>
    <w:rsid w:val="00267E9F"/>
    <w:rsid w:val="00274941"/>
    <w:rsid w:val="0027526F"/>
    <w:rsid w:val="00276310"/>
    <w:rsid w:val="002766B9"/>
    <w:rsid w:val="00280BB9"/>
    <w:rsid w:val="00280DC4"/>
    <w:rsid w:val="00280F63"/>
    <w:rsid w:val="00283224"/>
    <w:rsid w:val="002835D2"/>
    <w:rsid w:val="002842EC"/>
    <w:rsid w:val="002866F6"/>
    <w:rsid w:val="00286C3C"/>
    <w:rsid w:val="00290786"/>
    <w:rsid w:val="00290905"/>
    <w:rsid w:val="00290DC5"/>
    <w:rsid w:val="0029163F"/>
    <w:rsid w:val="0029237A"/>
    <w:rsid w:val="00292EE5"/>
    <w:rsid w:val="002933CE"/>
    <w:rsid w:val="00293618"/>
    <w:rsid w:val="0029484A"/>
    <w:rsid w:val="00296116"/>
    <w:rsid w:val="00296820"/>
    <w:rsid w:val="002A0325"/>
    <w:rsid w:val="002A0CF6"/>
    <w:rsid w:val="002A1E8E"/>
    <w:rsid w:val="002A2337"/>
    <w:rsid w:val="002A36BF"/>
    <w:rsid w:val="002A3FF6"/>
    <w:rsid w:val="002A423D"/>
    <w:rsid w:val="002A52D5"/>
    <w:rsid w:val="002A5B68"/>
    <w:rsid w:val="002A67EB"/>
    <w:rsid w:val="002A6CC5"/>
    <w:rsid w:val="002A739B"/>
    <w:rsid w:val="002A7C39"/>
    <w:rsid w:val="002A7DB4"/>
    <w:rsid w:val="002B021E"/>
    <w:rsid w:val="002B0733"/>
    <w:rsid w:val="002B0CD4"/>
    <w:rsid w:val="002B1C71"/>
    <w:rsid w:val="002B2922"/>
    <w:rsid w:val="002B300A"/>
    <w:rsid w:val="002B3C44"/>
    <w:rsid w:val="002B4476"/>
    <w:rsid w:val="002B44E5"/>
    <w:rsid w:val="002B4966"/>
    <w:rsid w:val="002B606D"/>
    <w:rsid w:val="002B68D0"/>
    <w:rsid w:val="002B6D43"/>
    <w:rsid w:val="002B7F27"/>
    <w:rsid w:val="002C02E8"/>
    <w:rsid w:val="002C07B5"/>
    <w:rsid w:val="002C0D8D"/>
    <w:rsid w:val="002C23AE"/>
    <w:rsid w:val="002C27DB"/>
    <w:rsid w:val="002C35B1"/>
    <w:rsid w:val="002C3A30"/>
    <w:rsid w:val="002C402F"/>
    <w:rsid w:val="002C5C12"/>
    <w:rsid w:val="002C665D"/>
    <w:rsid w:val="002C7444"/>
    <w:rsid w:val="002C7F46"/>
    <w:rsid w:val="002D02C2"/>
    <w:rsid w:val="002D0FBA"/>
    <w:rsid w:val="002D14EF"/>
    <w:rsid w:val="002D15C3"/>
    <w:rsid w:val="002D1813"/>
    <w:rsid w:val="002D2ED9"/>
    <w:rsid w:val="002D3EC0"/>
    <w:rsid w:val="002D6B66"/>
    <w:rsid w:val="002E0767"/>
    <w:rsid w:val="002E1411"/>
    <w:rsid w:val="002E3738"/>
    <w:rsid w:val="002E446D"/>
    <w:rsid w:val="002E471F"/>
    <w:rsid w:val="002E4C12"/>
    <w:rsid w:val="002E7681"/>
    <w:rsid w:val="002F1076"/>
    <w:rsid w:val="002F1122"/>
    <w:rsid w:val="002F1142"/>
    <w:rsid w:val="002F2148"/>
    <w:rsid w:val="002F241E"/>
    <w:rsid w:val="002F3998"/>
    <w:rsid w:val="002F3A02"/>
    <w:rsid w:val="002F3BEA"/>
    <w:rsid w:val="002F438D"/>
    <w:rsid w:val="002F4509"/>
    <w:rsid w:val="002F580D"/>
    <w:rsid w:val="002F60A6"/>
    <w:rsid w:val="002F7203"/>
    <w:rsid w:val="002F78EE"/>
    <w:rsid w:val="00300ED0"/>
    <w:rsid w:val="00303187"/>
    <w:rsid w:val="0030382C"/>
    <w:rsid w:val="00304629"/>
    <w:rsid w:val="003047B6"/>
    <w:rsid w:val="00305785"/>
    <w:rsid w:val="00310BBB"/>
    <w:rsid w:val="00313595"/>
    <w:rsid w:val="0031440C"/>
    <w:rsid w:val="003146BB"/>
    <w:rsid w:val="003159FA"/>
    <w:rsid w:val="00315A95"/>
    <w:rsid w:val="00315BDE"/>
    <w:rsid w:val="00316603"/>
    <w:rsid w:val="00316D99"/>
    <w:rsid w:val="003176B6"/>
    <w:rsid w:val="00317A8D"/>
    <w:rsid w:val="00317BDA"/>
    <w:rsid w:val="0032185E"/>
    <w:rsid w:val="00321BF5"/>
    <w:rsid w:val="0032226A"/>
    <w:rsid w:val="003231EF"/>
    <w:rsid w:val="003233D6"/>
    <w:rsid w:val="003245E6"/>
    <w:rsid w:val="003247FB"/>
    <w:rsid w:val="00324C45"/>
    <w:rsid w:val="00324DC1"/>
    <w:rsid w:val="00324E06"/>
    <w:rsid w:val="00325659"/>
    <w:rsid w:val="00326EC9"/>
    <w:rsid w:val="0033064D"/>
    <w:rsid w:val="00331213"/>
    <w:rsid w:val="003316E4"/>
    <w:rsid w:val="00332EED"/>
    <w:rsid w:val="00333B10"/>
    <w:rsid w:val="00334C7C"/>
    <w:rsid w:val="00334DFB"/>
    <w:rsid w:val="0033575E"/>
    <w:rsid w:val="00335BAA"/>
    <w:rsid w:val="003365B1"/>
    <w:rsid w:val="0033664D"/>
    <w:rsid w:val="00340658"/>
    <w:rsid w:val="00340721"/>
    <w:rsid w:val="0034087A"/>
    <w:rsid w:val="00342A45"/>
    <w:rsid w:val="00342E31"/>
    <w:rsid w:val="00343DFC"/>
    <w:rsid w:val="00345979"/>
    <w:rsid w:val="003462E6"/>
    <w:rsid w:val="00346C41"/>
    <w:rsid w:val="00347D6A"/>
    <w:rsid w:val="00351FC1"/>
    <w:rsid w:val="003529C5"/>
    <w:rsid w:val="00353FFF"/>
    <w:rsid w:val="00354735"/>
    <w:rsid w:val="003552F9"/>
    <w:rsid w:val="0035587F"/>
    <w:rsid w:val="00355CB9"/>
    <w:rsid w:val="00360199"/>
    <w:rsid w:val="00361D00"/>
    <w:rsid w:val="00362254"/>
    <w:rsid w:val="003624FA"/>
    <w:rsid w:val="00363C58"/>
    <w:rsid w:val="0036457B"/>
    <w:rsid w:val="00364FBF"/>
    <w:rsid w:val="00367624"/>
    <w:rsid w:val="00367B6A"/>
    <w:rsid w:val="0037037E"/>
    <w:rsid w:val="00370A52"/>
    <w:rsid w:val="00371486"/>
    <w:rsid w:val="0037343C"/>
    <w:rsid w:val="00373803"/>
    <w:rsid w:val="00374ED4"/>
    <w:rsid w:val="00375152"/>
    <w:rsid w:val="00375E74"/>
    <w:rsid w:val="003779C4"/>
    <w:rsid w:val="00380201"/>
    <w:rsid w:val="00380D5E"/>
    <w:rsid w:val="00381958"/>
    <w:rsid w:val="003835D9"/>
    <w:rsid w:val="00383985"/>
    <w:rsid w:val="00383E3F"/>
    <w:rsid w:val="00385175"/>
    <w:rsid w:val="00385B2C"/>
    <w:rsid w:val="003865F4"/>
    <w:rsid w:val="00386D26"/>
    <w:rsid w:val="003873F6"/>
    <w:rsid w:val="0039101C"/>
    <w:rsid w:val="00391C9E"/>
    <w:rsid w:val="00392AA7"/>
    <w:rsid w:val="00393EA7"/>
    <w:rsid w:val="0039422A"/>
    <w:rsid w:val="003950DC"/>
    <w:rsid w:val="00396F5D"/>
    <w:rsid w:val="00397196"/>
    <w:rsid w:val="00397293"/>
    <w:rsid w:val="003A0A4A"/>
    <w:rsid w:val="003A139D"/>
    <w:rsid w:val="003A1450"/>
    <w:rsid w:val="003A2248"/>
    <w:rsid w:val="003A28A7"/>
    <w:rsid w:val="003A427A"/>
    <w:rsid w:val="003A6A35"/>
    <w:rsid w:val="003A75BF"/>
    <w:rsid w:val="003B0B6F"/>
    <w:rsid w:val="003B15FF"/>
    <w:rsid w:val="003B2480"/>
    <w:rsid w:val="003B2E7D"/>
    <w:rsid w:val="003B3038"/>
    <w:rsid w:val="003B4402"/>
    <w:rsid w:val="003B4AF0"/>
    <w:rsid w:val="003B4BEB"/>
    <w:rsid w:val="003B611D"/>
    <w:rsid w:val="003C0121"/>
    <w:rsid w:val="003C08CA"/>
    <w:rsid w:val="003C24F5"/>
    <w:rsid w:val="003C2E82"/>
    <w:rsid w:val="003C39DB"/>
    <w:rsid w:val="003C3A6B"/>
    <w:rsid w:val="003C3C6F"/>
    <w:rsid w:val="003C3E27"/>
    <w:rsid w:val="003C4650"/>
    <w:rsid w:val="003C4BE2"/>
    <w:rsid w:val="003C5172"/>
    <w:rsid w:val="003C6A6F"/>
    <w:rsid w:val="003C6BE2"/>
    <w:rsid w:val="003C7681"/>
    <w:rsid w:val="003C7C87"/>
    <w:rsid w:val="003D2085"/>
    <w:rsid w:val="003D2655"/>
    <w:rsid w:val="003D30F8"/>
    <w:rsid w:val="003D33D5"/>
    <w:rsid w:val="003D3531"/>
    <w:rsid w:val="003D3B76"/>
    <w:rsid w:val="003D3FB8"/>
    <w:rsid w:val="003D6166"/>
    <w:rsid w:val="003D6352"/>
    <w:rsid w:val="003D73D3"/>
    <w:rsid w:val="003D7FD9"/>
    <w:rsid w:val="003E0EB0"/>
    <w:rsid w:val="003E23DF"/>
    <w:rsid w:val="003E2ED3"/>
    <w:rsid w:val="003E3924"/>
    <w:rsid w:val="003E3AE2"/>
    <w:rsid w:val="003E48C1"/>
    <w:rsid w:val="003E4BE4"/>
    <w:rsid w:val="003E4C87"/>
    <w:rsid w:val="003E51C2"/>
    <w:rsid w:val="003E725C"/>
    <w:rsid w:val="003F1D55"/>
    <w:rsid w:val="003F2BE3"/>
    <w:rsid w:val="003F37F5"/>
    <w:rsid w:val="003F3B25"/>
    <w:rsid w:val="003F3C63"/>
    <w:rsid w:val="003F3ECC"/>
    <w:rsid w:val="003F7CEA"/>
    <w:rsid w:val="0040019C"/>
    <w:rsid w:val="00400441"/>
    <w:rsid w:val="0040091A"/>
    <w:rsid w:val="0040183A"/>
    <w:rsid w:val="00401D4F"/>
    <w:rsid w:val="0040241B"/>
    <w:rsid w:val="0040283C"/>
    <w:rsid w:val="00402BE0"/>
    <w:rsid w:val="004030C0"/>
    <w:rsid w:val="004031F0"/>
    <w:rsid w:val="00404163"/>
    <w:rsid w:val="0040495D"/>
    <w:rsid w:val="004055E2"/>
    <w:rsid w:val="00407785"/>
    <w:rsid w:val="004106A4"/>
    <w:rsid w:val="004109A4"/>
    <w:rsid w:val="00413711"/>
    <w:rsid w:val="00414A3F"/>
    <w:rsid w:val="00415D95"/>
    <w:rsid w:val="00417542"/>
    <w:rsid w:val="00417FCE"/>
    <w:rsid w:val="00420238"/>
    <w:rsid w:val="0042070E"/>
    <w:rsid w:val="004207EA"/>
    <w:rsid w:val="00422093"/>
    <w:rsid w:val="00423B58"/>
    <w:rsid w:val="00423BF2"/>
    <w:rsid w:val="00423D8B"/>
    <w:rsid w:val="004248EB"/>
    <w:rsid w:val="00424C45"/>
    <w:rsid w:val="00426247"/>
    <w:rsid w:val="00426E4B"/>
    <w:rsid w:val="00427C11"/>
    <w:rsid w:val="00427C2F"/>
    <w:rsid w:val="00427CE1"/>
    <w:rsid w:val="00427E6C"/>
    <w:rsid w:val="00430483"/>
    <w:rsid w:val="004308C5"/>
    <w:rsid w:val="00430B22"/>
    <w:rsid w:val="00431070"/>
    <w:rsid w:val="00431B3E"/>
    <w:rsid w:val="0043213A"/>
    <w:rsid w:val="004346AA"/>
    <w:rsid w:val="004357D9"/>
    <w:rsid w:val="00437335"/>
    <w:rsid w:val="0043771A"/>
    <w:rsid w:val="004378C5"/>
    <w:rsid w:val="00437DEF"/>
    <w:rsid w:val="00441A25"/>
    <w:rsid w:val="00441C58"/>
    <w:rsid w:val="00442430"/>
    <w:rsid w:val="00442B4B"/>
    <w:rsid w:val="004430CB"/>
    <w:rsid w:val="0044353D"/>
    <w:rsid w:val="00444310"/>
    <w:rsid w:val="004446FF"/>
    <w:rsid w:val="0044492D"/>
    <w:rsid w:val="00445186"/>
    <w:rsid w:val="004451BE"/>
    <w:rsid w:val="004461BB"/>
    <w:rsid w:val="00450988"/>
    <w:rsid w:val="00450A31"/>
    <w:rsid w:val="004519F7"/>
    <w:rsid w:val="00452CAB"/>
    <w:rsid w:val="00453E55"/>
    <w:rsid w:val="00453F3D"/>
    <w:rsid w:val="004543B3"/>
    <w:rsid w:val="004557CE"/>
    <w:rsid w:val="00455CB7"/>
    <w:rsid w:val="00455EDD"/>
    <w:rsid w:val="00456FE3"/>
    <w:rsid w:val="004575F9"/>
    <w:rsid w:val="00460502"/>
    <w:rsid w:val="00461179"/>
    <w:rsid w:val="00461B0B"/>
    <w:rsid w:val="004626CC"/>
    <w:rsid w:val="0046324B"/>
    <w:rsid w:val="00463491"/>
    <w:rsid w:val="00463B08"/>
    <w:rsid w:val="00463E36"/>
    <w:rsid w:val="00465658"/>
    <w:rsid w:val="00465964"/>
    <w:rsid w:val="00466133"/>
    <w:rsid w:val="00466A11"/>
    <w:rsid w:val="00467091"/>
    <w:rsid w:val="00467EEB"/>
    <w:rsid w:val="004708D6"/>
    <w:rsid w:val="0047174E"/>
    <w:rsid w:val="00473609"/>
    <w:rsid w:val="004737BC"/>
    <w:rsid w:val="004746FE"/>
    <w:rsid w:val="00474AD1"/>
    <w:rsid w:val="004758D0"/>
    <w:rsid w:val="00475C39"/>
    <w:rsid w:val="00475EBE"/>
    <w:rsid w:val="00480114"/>
    <w:rsid w:val="004810D1"/>
    <w:rsid w:val="0048143C"/>
    <w:rsid w:val="00481D24"/>
    <w:rsid w:val="004827BD"/>
    <w:rsid w:val="00482EBD"/>
    <w:rsid w:val="00482FDA"/>
    <w:rsid w:val="00484040"/>
    <w:rsid w:val="00484E53"/>
    <w:rsid w:val="00485722"/>
    <w:rsid w:val="00485F84"/>
    <w:rsid w:val="00487393"/>
    <w:rsid w:val="00490157"/>
    <w:rsid w:val="00490315"/>
    <w:rsid w:val="0049135B"/>
    <w:rsid w:val="00492486"/>
    <w:rsid w:val="00492887"/>
    <w:rsid w:val="00493B52"/>
    <w:rsid w:val="0049741B"/>
    <w:rsid w:val="00497AAF"/>
    <w:rsid w:val="004A14E2"/>
    <w:rsid w:val="004A35E0"/>
    <w:rsid w:val="004A3679"/>
    <w:rsid w:val="004A36E3"/>
    <w:rsid w:val="004A4315"/>
    <w:rsid w:val="004A4433"/>
    <w:rsid w:val="004A4BA1"/>
    <w:rsid w:val="004A59F5"/>
    <w:rsid w:val="004A70FC"/>
    <w:rsid w:val="004A79CA"/>
    <w:rsid w:val="004A7E13"/>
    <w:rsid w:val="004B0B60"/>
    <w:rsid w:val="004B1001"/>
    <w:rsid w:val="004B26A9"/>
    <w:rsid w:val="004B2774"/>
    <w:rsid w:val="004B317A"/>
    <w:rsid w:val="004B3A75"/>
    <w:rsid w:val="004B593F"/>
    <w:rsid w:val="004B6383"/>
    <w:rsid w:val="004B747E"/>
    <w:rsid w:val="004C1782"/>
    <w:rsid w:val="004C2158"/>
    <w:rsid w:val="004C22EA"/>
    <w:rsid w:val="004C27D4"/>
    <w:rsid w:val="004C3FD6"/>
    <w:rsid w:val="004C42FA"/>
    <w:rsid w:val="004C5D45"/>
    <w:rsid w:val="004C6C28"/>
    <w:rsid w:val="004C7748"/>
    <w:rsid w:val="004C7B0D"/>
    <w:rsid w:val="004D1AB7"/>
    <w:rsid w:val="004D485F"/>
    <w:rsid w:val="004D5B84"/>
    <w:rsid w:val="004D6A1F"/>
    <w:rsid w:val="004D6FD4"/>
    <w:rsid w:val="004D78DF"/>
    <w:rsid w:val="004D79F9"/>
    <w:rsid w:val="004D7C3D"/>
    <w:rsid w:val="004E1B2D"/>
    <w:rsid w:val="004E2899"/>
    <w:rsid w:val="004E2B39"/>
    <w:rsid w:val="004E3EA0"/>
    <w:rsid w:val="004E521C"/>
    <w:rsid w:val="004E5748"/>
    <w:rsid w:val="004E7C54"/>
    <w:rsid w:val="004E7C9F"/>
    <w:rsid w:val="004F0B7D"/>
    <w:rsid w:val="004F1144"/>
    <w:rsid w:val="004F29EA"/>
    <w:rsid w:val="004F2F64"/>
    <w:rsid w:val="004F5575"/>
    <w:rsid w:val="004F6688"/>
    <w:rsid w:val="004F7DAE"/>
    <w:rsid w:val="00500816"/>
    <w:rsid w:val="0050081B"/>
    <w:rsid w:val="00501797"/>
    <w:rsid w:val="00502527"/>
    <w:rsid w:val="00503BD8"/>
    <w:rsid w:val="00504F5E"/>
    <w:rsid w:val="00505361"/>
    <w:rsid w:val="00506B7A"/>
    <w:rsid w:val="0050728A"/>
    <w:rsid w:val="0051027D"/>
    <w:rsid w:val="0051085E"/>
    <w:rsid w:val="0051139A"/>
    <w:rsid w:val="00511BCD"/>
    <w:rsid w:val="00511DD1"/>
    <w:rsid w:val="005121B5"/>
    <w:rsid w:val="0051490C"/>
    <w:rsid w:val="005153A9"/>
    <w:rsid w:val="00515401"/>
    <w:rsid w:val="00516D63"/>
    <w:rsid w:val="00517214"/>
    <w:rsid w:val="00520D67"/>
    <w:rsid w:val="005216B2"/>
    <w:rsid w:val="0052192C"/>
    <w:rsid w:val="0052217B"/>
    <w:rsid w:val="00522403"/>
    <w:rsid w:val="005231A9"/>
    <w:rsid w:val="00523C52"/>
    <w:rsid w:val="00523EDC"/>
    <w:rsid w:val="0052567C"/>
    <w:rsid w:val="00525699"/>
    <w:rsid w:val="00525ADC"/>
    <w:rsid w:val="00527C5A"/>
    <w:rsid w:val="00531823"/>
    <w:rsid w:val="0053397D"/>
    <w:rsid w:val="005345CA"/>
    <w:rsid w:val="00534C2E"/>
    <w:rsid w:val="00534D29"/>
    <w:rsid w:val="00535412"/>
    <w:rsid w:val="005364D0"/>
    <w:rsid w:val="005366A5"/>
    <w:rsid w:val="00536E43"/>
    <w:rsid w:val="005370AB"/>
    <w:rsid w:val="005375AD"/>
    <w:rsid w:val="005375D7"/>
    <w:rsid w:val="00537977"/>
    <w:rsid w:val="005408E8"/>
    <w:rsid w:val="00541C9B"/>
    <w:rsid w:val="00541D4D"/>
    <w:rsid w:val="00542807"/>
    <w:rsid w:val="00544542"/>
    <w:rsid w:val="0054471F"/>
    <w:rsid w:val="00544898"/>
    <w:rsid w:val="00544DC8"/>
    <w:rsid w:val="005453C3"/>
    <w:rsid w:val="0054554A"/>
    <w:rsid w:val="00545972"/>
    <w:rsid w:val="00546C99"/>
    <w:rsid w:val="00550024"/>
    <w:rsid w:val="005503B9"/>
    <w:rsid w:val="0055123D"/>
    <w:rsid w:val="005512E2"/>
    <w:rsid w:val="00551392"/>
    <w:rsid w:val="00552548"/>
    <w:rsid w:val="00553D5D"/>
    <w:rsid w:val="00554049"/>
    <w:rsid w:val="00554C45"/>
    <w:rsid w:val="005557A6"/>
    <w:rsid w:val="00557832"/>
    <w:rsid w:val="0055794E"/>
    <w:rsid w:val="00560410"/>
    <w:rsid w:val="00560AE3"/>
    <w:rsid w:val="00560D18"/>
    <w:rsid w:val="00561B0D"/>
    <w:rsid w:val="00562F3E"/>
    <w:rsid w:val="0056441C"/>
    <w:rsid w:val="005645C2"/>
    <w:rsid w:val="0056485E"/>
    <w:rsid w:val="00564AF0"/>
    <w:rsid w:val="00567C38"/>
    <w:rsid w:val="00571C0D"/>
    <w:rsid w:val="00572E8A"/>
    <w:rsid w:val="00573DBA"/>
    <w:rsid w:val="00574CBA"/>
    <w:rsid w:val="00574F10"/>
    <w:rsid w:val="0057532E"/>
    <w:rsid w:val="0057568D"/>
    <w:rsid w:val="00575DE0"/>
    <w:rsid w:val="00576AED"/>
    <w:rsid w:val="00581035"/>
    <w:rsid w:val="00581B20"/>
    <w:rsid w:val="005829CD"/>
    <w:rsid w:val="00582B00"/>
    <w:rsid w:val="00582D41"/>
    <w:rsid w:val="00582D45"/>
    <w:rsid w:val="005835D6"/>
    <w:rsid w:val="00583648"/>
    <w:rsid w:val="00584FCC"/>
    <w:rsid w:val="005856BF"/>
    <w:rsid w:val="00587260"/>
    <w:rsid w:val="00587266"/>
    <w:rsid w:val="00590845"/>
    <w:rsid w:val="00592BAD"/>
    <w:rsid w:val="00593C1A"/>
    <w:rsid w:val="00595FC6"/>
    <w:rsid w:val="00596529"/>
    <w:rsid w:val="005A032C"/>
    <w:rsid w:val="005A2368"/>
    <w:rsid w:val="005A49F7"/>
    <w:rsid w:val="005A5632"/>
    <w:rsid w:val="005A6060"/>
    <w:rsid w:val="005A7C69"/>
    <w:rsid w:val="005B21C6"/>
    <w:rsid w:val="005B2204"/>
    <w:rsid w:val="005B3DB5"/>
    <w:rsid w:val="005B67F9"/>
    <w:rsid w:val="005B7C02"/>
    <w:rsid w:val="005B7C61"/>
    <w:rsid w:val="005C1678"/>
    <w:rsid w:val="005C3D30"/>
    <w:rsid w:val="005C3F5D"/>
    <w:rsid w:val="005C5A7E"/>
    <w:rsid w:val="005C5AEA"/>
    <w:rsid w:val="005C5DD8"/>
    <w:rsid w:val="005C6166"/>
    <w:rsid w:val="005C6803"/>
    <w:rsid w:val="005C6A02"/>
    <w:rsid w:val="005C7B1C"/>
    <w:rsid w:val="005C7F30"/>
    <w:rsid w:val="005D0B53"/>
    <w:rsid w:val="005D16D9"/>
    <w:rsid w:val="005D1C0B"/>
    <w:rsid w:val="005D2AE6"/>
    <w:rsid w:val="005D3499"/>
    <w:rsid w:val="005D37EB"/>
    <w:rsid w:val="005D427A"/>
    <w:rsid w:val="005D441B"/>
    <w:rsid w:val="005D4620"/>
    <w:rsid w:val="005D47D0"/>
    <w:rsid w:val="005D4821"/>
    <w:rsid w:val="005D51D4"/>
    <w:rsid w:val="005D593B"/>
    <w:rsid w:val="005D694F"/>
    <w:rsid w:val="005D789D"/>
    <w:rsid w:val="005D7C80"/>
    <w:rsid w:val="005E0631"/>
    <w:rsid w:val="005E2486"/>
    <w:rsid w:val="005E290F"/>
    <w:rsid w:val="005E3AE7"/>
    <w:rsid w:val="005E48AF"/>
    <w:rsid w:val="005E4DEC"/>
    <w:rsid w:val="005E5C36"/>
    <w:rsid w:val="005E5EC6"/>
    <w:rsid w:val="005E600A"/>
    <w:rsid w:val="005F106E"/>
    <w:rsid w:val="005F22E7"/>
    <w:rsid w:val="005F2D02"/>
    <w:rsid w:val="005F428C"/>
    <w:rsid w:val="005F4C9A"/>
    <w:rsid w:val="005F543D"/>
    <w:rsid w:val="005F5C09"/>
    <w:rsid w:val="005F6106"/>
    <w:rsid w:val="005F7320"/>
    <w:rsid w:val="006017E2"/>
    <w:rsid w:val="00602BC7"/>
    <w:rsid w:val="006035BD"/>
    <w:rsid w:val="00604DB2"/>
    <w:rsid w:val="00605595"/>
    <w:rsid w:val="0060601B"/>
    <w:rsid w:val="006075BC"/>
    <w:rsid w:val="00607EB4"/>
    <w:rsid w:val="0061318B"/>
    <w:rsid w:val="0061325D"/>
    <w:rsid w:val="0061362A"/>
    <w:rsid w:val="006164CB"/>
    <w:rsid w:val="00616B8B"/>
    <w:rsid w:val="00616CBE"/>
    <w:rsid w:val="006175D2"/>
    <w:rsid w:val="0061765E"/>
    <w:rsid w:val="00621CF2"/>
    <w:rsid w:val="00621E5F"/>
    <w:rsid w:val="00623CF0"/>
    <w:rsid w:val="006261B8"/>
    <w:rsid w:val="00626F9A"/>
    <w:rsid w:val="00627AF5"/>
    <w:rsid w:val="00630670"/>
    <w:rsid w:val="0063072F"/>
    <w:rsid w:val="00630E82"/>
    <w:rsid w:val="00631BAB"/>
    <w:rsid w:val="006328D1"/>
    <w:rsid w:val="00633734"/>
    <w:rsid w:val="00633E78"/>
    <w:rsid w:val="00633F9C"/>
    <w:rsid w:val="00634C85"/>
    <w:rsid w:val="00634CD9"/>
    <w:rsid w:val="006351DF"/>
    <w:rsid w:val="00635653"/>
    <w:rsid w:val="00635657"/>
    <w:rsid w:val="00636808"/>
    <w:rsid w:val="00636C30"/>
    <w:rsid w:val="0063709D"/>
    <w:rsid w:val="00637279"/>
    <w:rsid w:val="006373E2"/>
    <w:rsid w:val="006375E9"/>
    <w:rsid w:val="0063790D"/>
    <w:rsid w:val="00637CCE"/>
    <w:rsid w:val="00637DCA"/>
    <w:rsid w:val="006402ED"/>
    <w:rsid w:val="00641148"/>
    <w:rsid w:val="0064213E"/>
    <w:rsid w:val="0064222F"/>
    <w:rsid w:val="00643C7E"/>
    <w:rsid w:val="00644933"/>
    <w:rsid w:val="00644BEF"/>
    <w:rsid w:val="00645D6C"/>
    <w:rsid w:val="00646C68"/>
    <w:rsid w:val="00647163"/>
    <w:rsid w:val="006476BF"/>
    <w:rsid w:val="00647E78"/>
    <w:rsid w:val="00650B5E"/>
    <w:rsid w:val="00650C8D"/>
    <w:rsid w:val="0065112B"/>
    <w:rsid w:val="00652170"/>
    <w:rsid w:val="00652744"/>
    <w:rsid w:val="0065297F"/>
    <w:rsid w:val="006538BF"/>
    <w:rsid w:val="0065439F"/>
    <w:rsid w:val="00655389"/>
    <w:rsid w:val="0065598F"/>
    <w:rsid w:val="00655E25"/>
    <w:rsid w:val="00657944"/>
    <w:rsid w:val="0065798B"/>
    <w:rsid w:val="00657ED6"/>
    <w:rsid w:val="00660218"/>
    <w:rsid w:val="0066111D"/>
    <w:rsid w:val="0066134D"/>
    <w:rsid w:val="00662049"/>
    <w:rsid w:val="00662126"/>
    <w:rsid w:val="0066278D"/>
    <w:rsid w:val="00666255"/>
    <w:rsid w:val="00666608"/>
    <w:rsid w:val="00666CF7"/>
    <w:rsid w:val="00667769"/>
    <w:rsid w:val="006706CB"/>
    <w:rsid w:val="00670F7C"/>
    <w:rsid w:val="0067212A"/>
    <w:rsid w:val="0067254C"/>
    <w:rsid w:val="00672DDD"/>
    <w:rsid w:val="00673C7B"/>
    <w:rsid w:val="00673E13"/>
    <w:rsid w:val="00674BCB"/>
    <w:rsid w:val="00674D13"/>
    <w:rsid w:val="00680976"/>
    <w:rsid w:val="00680B50"/>
    <w:rsid w:val="00680F03"/>
    <w:rsid w:val="00681219"/>
    <w:rsid w:val="00682CC3"/>
    <w:rsid w:val="00684C8E"/>
    <w:rsid w:val="006862B6"/>
    <w:rsid w:val="0069014F"/>
    <w:rsid w:val="006905AB"/>
    <w:rsid w:val="00690C1A"/>
    <w:rsid w:val="0069169C"/>
    <w:rsid w:val="0069277C"/>
    <w:rsid w:val="00692920"/>
    <w:rsid w:val="00692E7A"/>
    <w:rsid w:val="00692E83"/>
    <w:rsid w:val="00693D8A"/>
    <w:rsid w:val="00694424"/>
    <w:rsid w:val="00695815"/>
    <w:rsid w:val="006961D1"/>
    <w:rsid w:val="00696510"/>
    <w:rsid w:val="006A0472"/>
    <w:rsid w:val="006A1CC2"/>
    <w:rsid w:val="006A1E41"/>
    <w:rsid w:val="006A3C5F"/>
    <w:rsid w:val="006A4971"/>
    <w:rsid w:val="006A655B"/>
    <w:rsid w:val="006B04A5"/>
    <w:rsid w:val="006B1C93"/>
    <w:rsid w:val="006B1FF6"/>
    <w:rsid w:val="006B2208"/>
    <w:rsid w:val="006B2537"/>
    <w:rsid w:val="006B2E94"/>
    <w:rsid w:val="006B4BF1"/>
    <w:rsid w:val="006B55D9"/>
    <w:rsid w:val="006B6942"/>
    <w:rsid w:val="006B6EA9"/>
    <w:rsid w:val="006C0FC6"/>
    <w:rsid w:val="006C18CE"/>
    <w:rsid w:val="006C2524"/>
    <w:rsid w:val="006C2791"/>
    <w:rsid w:val="006C2B80"/>
    <w:rsid w:val="006C31E4"/>
    <w:rsid w:val="006C3EB0"/>
    <w:rsid w:val="006C3ED4"/>
    <w:rsid w:val="006C5BD1"/>
    <w:rsid w:val="006C601A"/>
    <w:rsid w:val="006D098D"/>
    <w:rsid w:val="006D1A18"/>
    <w:rsid w:val="006D2472"/>
    <w:rsid w:val="006D25AB"/>
    <w:rsid w:val="006D29BB"/>
    <w:rsid w:val="006D3CB6"/>
    <w:rsid w:val="006D687E"/>
    <w:rsid w:val="006D6C19"/>
    <w:rsid w:val="006D7FF3"/>
    <w:rsid w:val="006E2B53"/>
    <w:rsid w:val="006E3652"/>
    <w:rsid w:val="006E4785"/>
    <w:rsid w:val="006E4F55"/>
    <w:rsid w:val="006E5EEC"/>
    <w:rsid w:val="006E689A"/>
    <w:rsid w:val="006F09DD"/>
    <w:rsid w:val="006F0D69"/>
    <w:rsid w:val="006F167C"/>
    <w:rsid w:val="006F2E7F"/>
    <w:rsid w:val="006F3F29"/>
    <w:rsid w:val="006F5B52"/>
    <w:rsid w:val="006F6672"/>
    <w:rsid w:val="006F7348"/>
    <w:rsid w:val="00700E0E"/>
    <w:rsid w:val="00700E4C"/>
    <w:rsid w:val="007011A0"/>
    <w:rsid w:val="00701B87"/>
    <w:rsid w:val="00701FDE"/>
    <w:rsid w:val="00702A6F"/>
    <w:rsid w:val="00703154"/>
    <w:rsid w:val="00703587"/>
    <w:rsid w:val="007058FD"/>
    <w:rsid w:val="00705BFB"/>
    <w:rsid w:val="00706094"/>
    <w:rsid w:val="0070722E"/>
    <w:rsid w:val="00707CDE"/>
    <w:rsid w:val="007104F0"/>
    <w:rsid w:val="0071162D"/>
    <w:rsid w:val="0071572B"/>
    <w:rsid w:val="007161E3"/>
    <w:rsid w:val="007169EA"/>
    <w:rsid w:val="00716A76"/>
    <w:rsid w:val="00717795"/>
    <w:rsid w:val="0071798C"/>
    <w:rsid w:val="00717DAB"/>
    <w:rsid w:val="00724907"/>
    <w:rsid w:val="007251B7"/>
    <w:rsid w:val="007259AA"/>
    <w:rsid w:val="00725F89"/>
    <w:rsid w:val="00727147"/>
    <w:rsid w:val="00727C11"/>
    <w:rsid w:val="00732747"/>
    <w:rsid w:val="00733314"/>
    <w:rsid w:val="00734479"/>
    <w:rsid w:val="00737CB9"/>
    <w:rsid w:val="0074014B"/>
    <w:rsid w:val="0074026B"/>
    <w:rsid w:val="00741175"/>
    <w:rsid w:val="00742EC3"/>
    <w:rsid w:val="00744041"/>
    <w:rsid w:val="007442A5"/>
    <w:rsid w:val="00744CEC"/>
    <w:rsid w:val="00746D92"/>
    <w:rsid w:val="00750D6B"/>
    <w:rsid w:val="007518F9"/>
    <w:rsid w:val="00751AD7"/>
    <w:rsid w:val="0075283A"/>
    <w:rsid w:val="007528A0"/>
    <w:rsid w:val="0075392D"/>
    <w:rsid w:val="00753B13"/>
    <w:rsid w:val="00753F4A"/>
    <w:rsid w:val="0075456D"/>
    <w:rsid w:val="007551B4"/>
    <w:rsid w:val="007556D3"/>
    <w:rsid w:val="007562FD"/>
    <w:rsid w:val="00757C67"/>
    <w:rsid w:val="00757D2F"/>
    <w:rsid w:val="0076330E"/>
    <w:rsid w:val="007637B3"/>
    <w:rsid w:val="00763E04"/>
    <w:rsid w:val="00763FA0"/>
    <w:rsid w:val="0076426E"/>
    <w:rsid w:val="00764403"/>
    <w:rsid w:val="00764F3C"/>
    <w:rsid w:val="00766039"/>
    <w:rsid w:val="00766905"/>
    <w:rsid w:val="00766B97"/>
    <w:rsid w:val="00766BDC"/>
    <w:rsid w:val="00766D87"/>
    <w:rsid w:val="00770186"/>
    <w:rsid w:val="0077111F"/>
    <w:rsid w:val="00771301"/>
    <w:rsid w:val="007725EB"/>
    <w:rsid w:val="00773139"/>
    <w:rsid w:val="007738E4"/>
    <w:rsid w:val="00774285"/>
    <w:rsid w:val="007754BB"/>
    <w:rsid w:val="007754E0"/>
    <w:rsid w:val="007757A3"/>
    <w:rsid w:val="0078178F"/>
    <w:rsid w:val="00781DE4"/>
    <w:rsid w:val="00783392"/>
    <w:rsid w:val="00783F58"/>
    <w:rsid w:val="00784323"/>
    <w:rsid w:val="00784B14"/>
    <w:rsid w:val="00786A68"/>
    <w:rsid w:val="00787E3C"/>
    <w:rsid w:val="00791C4C"/>
    <w:rsid w:val="007937EA"/>
    <w:rsid w:val="0079472D"/>
    <w:rsid w:val="00795095"/>
    <w:rsid w:val="007950B0"/>
    <w:rsid w:val="007967AE"/>
    <w:rsid w:val="00797221"/>
    <w:rsid w:val="007A0C12"/>
    <w:rsid w:val="007A1800"/>
    <w:rsid w:val="007A22EB"/>
    <w:rsid w:val="007A2E22"/>
    <w:rsid w:val="007A2F49"/>
    <w:rsid w:val="007A3063"/>
    <w:rsid w:val="007A34B3"/>
    <w:rsid w:val="007A36B8"/>
    <w:rsid w:val="007A3CCF"/>
    <w:rsid w:val="007A4434"/>
    <w:rsid w:val="007A5000"/>
    <w:rsid w:val="007A51C3"/>
    <w:rsid w:val="007A5812"/>
    <w:rsid w:val="007A6CB6"/>
    <w:rsid w:val="007A7B98"/>
    <w:rsid w:val="007B0658"/>
    <w:rsid w:val="007B0E63"/>
    <w:rsid w:val="007B207B"/>
    <w:rsid w:val="007B7B38"/>
    <w:rsid w:val="007B7D22"/>
    <w:rsid w:val="007C05A3"/>
    <w:rsid w:val="007C05EC"/>
    <w:rsid w:val="007C0FD3"/>
    <w:rsid w:val="007C0FD6"/>
    <w:rsid w:val="007C1EC0"/>
    <w:rsid w:val="007C1F94"/>
    <w:rsid w:val="007C3A47"/>
    <w:rsid w:val="007C42E2"/>
    <w:rsid w:val="007C487D"/>
    <w:rsid w:val="007C4F84"/>
    <w:rsid w:val="007C6C9C"/>
    <w:rsid w:val="007D0ED0"/>
    <w:rsid w:val="007D104B"/>
    <w:rsid w:val="007D1572"/>
    <w:rsid w:val="007D1803"/>
    <w:rsid w:val="007D3B12"/>
    <w:rsid w:val="007D4DEC"/>
    <w:rsid w:val="007E058A"/>
    <w:rsid w:val="007E0FD0"/>
    <w:rsid w:val="007E130C"/>
    <w:rsid w:val="007E145E"/>
    <w:rsid w:val="007E1C1E"/>
    <w:rsid w:val="007E3A8C"/>
    <w:rsid w:val="007E3DD7"/>
    <w:rsid w:val="007E4E7C"/>
    <w:rsid w:val="007E5387"/>
    <w:rsid w:val="007F10D4"/>
    <w:rsid w:val="007F1D43"/>
    <w:rsid w:val="007F2465"/>
    <w:rsid w:val="007F24C1"/>
    <w:rsid w:val="007F2622"/>
    <w:rsid w:val="007F2E72"/>
    <w:rsid w:val="007F4AF4"/>
    <w:rsid w:val="007F4D2E"/>
    <w:rsid w:val="007F549B"/>
    <w:rsid w:val="007F6013"/>
    <w:rsid w:val="007F6CA6"/>
    <w:rsid w:val="007F7306"/>
    <w:rsid w:val="00801304"/>
    <w:rsid w:val="00802313"/>
    <w:rsid w:val="00803136"/>
    <w:rsid w:val="00804308"/>
    <w:rsid w:val="008047C5"/>
    <w:rsid w:val="00805590"/>
    <w:rsid w:val="0080594C"/>
    <w:rsid w:val="00805B83"/>
    <w:rsid w:val="008068C5"/>
    <w:rsid w:val="00811B13"/>
    <w:rsid w:val="00811CFA"/>
    <w:rsid w:val="00812BC7"/>
    <w:rsid w:val="00812EF5"/>
    <w:rsid w:val="00812F7D"/>
    <w:rsid w:val="0081334F"/>
    <w:rsid w:val="0081451A"/>
    <w:rsid w:val="00815159"/>
    <w:rsid w:val="00815364"/>
    <w:rsid w:val="00816256"/>
    <w:rsid w:val="00817CBE"/>
    <w:rsid w:val="0082009F"/>
    <w:rsid w:val="00820FE0"/>
    <w:rsid w:val="008227AB"/>
    <w:rsid w:val="00822CEE"/>
    <w:rsid w:val="00825A14"/>
    <w:rsid w:val="00825B1B"/>
    <w:rsid w:val="00826170"/>
    <w:rsid w:val="00827ABE"/>
    <w:rsid w:val="008308A9"/>
    <w:rsid w:val="0083109D"/>
    <w:rsid w:val="008315CE"/>
    <w:rsid w:val="00831CB4"/>
    <w:rsid w:val="00832F2E"/>
    <w:rsid w:val="00833119"/>
    <w:rsid w:val="00835753"/>
    <w:rsid w:val="00836D12"/>
    <w:rsid w:val="0084056D"/>
    <w:rsid w:val="00840E0E"/>
    <w:rsid w:val="00842AF2"/>
    <w:rsid w:val="0084412B"/>
    <w:rsid w:val="0084563D"/>
    <w:rsid w:val="008465A2"/>
    <w:rsid w:val="008507E3"/>
    <w:rsid w:val="00851878"/>
    <w:rsid w:val="0086188A"/>
    <w:rsid w:val="0086277E"/>
    <w:rsid w:val="00863FEE"/>
    <w:rsid w:val="00864FF7"/>
    <w:rsid w:val="00865337"/>
    <w:rsid w:val="008658C8"/>
    <w:rsid w:val="008668C8"/>
    <w:rsid w:val="0086728C"/>
    <w:rsid w:val="00867AB7"/>
    <w:rsid w:val="00871159"/>
    <w:rsid w:val="00872859"/>
    <w:rsid w:val="0087353F"/>
    <w:rsid w:val="0087380A"/>
    <w:rsid w:val="008744F4"/>
    <w:rsid w:val="00875149"/>
    <w:rsid w:val="00876374"/>
    <w:rsid w:val="00880209"/>
    <w:rsid w:val="008820CD"/>
    <w:rsid w:val="0088394C"/>
    <w:rsid w:val="00885826"/>
    <w:rsid w:val="00885F65"/>
    <w:rsid w:val="00886533"/>
    <w:rsid w:val="008866D7"/>
    <w:rsid w:val="00886A2C"/>
    <w:rsid w:val="00890F58"/>
    <w:rsid w:val="00891384"/>
    <w:rsid w:val="00891C16"/>
    <w:rsid w:val="00895CA2"/>
    <w:rsid w:val="0089705E"/>
    <w:rsid w:val="00897FCB"/>
    <w:rsid w:val="008A00F6"/>
    <w:rsid w:val="008A0BE1"/>
    <w:rsid w:val="008A2391"/>
    <w:rsid w:val="008A2492"/>
    <w:rsid w:val="008A2568"/>
    <w:rsid w:val="008A478F"/>
    <w:rsid w:val="008A47E8"/>
    <w:rsid w:val="008A4FF2"/>
    <w:rsid w:val="008A67E9"/>
    <w:rsid w:val="008B0764"/>
    <w:rsid w:val="008B2ADC"/>
    <w:rsid w:val="008B2D19"/>
    <w:rsid w:val="008B34D2"/>
    <w:rsid w:val="008B42A7"/>
    <w:rsid w:val="008B4FB9"/>
    <w:rsid w:val="008B6332"/>
    <w:rsid w:val="008B6B45"/>
    <w:rsid w:val="008B7FEE"/>
    <w:rsid w:val="008C0185"/>
    <w:rsid w:val="008C02CA"/>
    <w:rsid w:val="008C07D1"/>
    <w:rsid w:val="008C1E86"/>
    <w:rsid w:val="008C2810"/>
    <w:rsid w:val="008C295D"/>
    <w:rsid w:val="008C2A33"/>
    <w:rsid w:val="008C2AAD"/>
    <w:rsid w:val="008C355B"/>
    <w:rsid w:val="008C360A"/>
    <w:rsid w:val="008C3619"/>
    <w:rsid w:val="008C3660"/>
    <w:rsid w:val="008C399B"/>
    <w:rsid w:val="008C704C"/>
    <w:rsid w:val="008D0683"/>
    <w:rsid w:val="008D109F"/>
    <w:rsid w:val="008D1EB6"/>
    <w:rsid w:val="008D2B38"/>
    <w:rsid w:val="008D4B3B"/>
    <w:rsid w:val="008D6436"/>
    <w:rsid w:val="008D6736"/>
    <w:rsid w:val="008D7603"/>
    <w:rsid w:val="008E036A"/>
    <w:rsid w:val="008E09E7"/>
    <w:rsid w:val="008E0A44"/>
    <w:rsid w:val="008E0A8C"/>
    <w:rsid w:val="008E1379"/>
    <w:rsid w:val="008E18EE"/>
    <w:rsid w:val="008E1F78"/>
    <w:rsid w:val="008E25C2"/>
    <w:rsid w:val="008E2B6A"/>
    <w:rsid w:val="008E3AA2"/>
    <w:rsid w:val="008E59F1"/>
    <w:rsid w:val="008E6017"/>
    <w:rsid w:val="008E6D39"/>
    <w:rsid w:val="008E73E0"/>
    <w:rsid w:val="008F0B61"/>
    <w:rsid w:val="008F2332"/>
    <w:rsid w:val="008F3987"/>
    <w:rsid w:val="008F3A31"/>
    <w:rsid w:val="008F418B"/>
    <w:rsid w:val="008F4F79"/>
    <w:rsid w:val="008F611B"/>
    <w:rsid w:val="008F6F2A"/>
    <w:rsid w:val="0090200C"/>
    <w:rsid w:val="00906706"/>
    <w:rsid w:val="00911B5B"/>
    <w:rsid w:val="00911C3C"/>
    <w:rsid w:val="009135ED"/>
    <w:rsid w:val="00917BAF"/>
    <w:rsid w:val="00917F6A"/>
    <w:rsid w:val="00921298"/>
    <w:rsid w:val="00924F81"/>
    <w:rsid w:val="009251B2"/>
    <w:rsid w:val="00925B7E"/>
    <w:rsid w:val="0092626B"/>
    <w:rsid w:val="00927B62"/>
    <w:rsid w:val="00927F73"/>
    <w:rsid w:val="009315CA"/>
    <w:rsid w:val="00933942"/>
    <w:rsid w:val="00934A0F"/>
    <w:rsid w:val="00935D61"/>
    <w:rsid w:val="009372BD"/>
    <w:rsid w:val="009373B9"/>
    <w:rsid w:val="00937582"/>
    <w:rsid w:val="009401D8"/>
    <w:rsid w:val="0094090F"/>
    <w:rsid w:val="009425E9"/>
    <w:rsid w:val="009436AC"/>
    <w:rsid w:val="00943C75"/>
    <w:rsid w:val="00944030"/>
    <w:rsid w:val="009440EF"/>
    <w:rsid w:val="0094459C"/>
    <w:rsid w:val="00944E85"/>
    <w:rsid w:val="009455FC"/>
    <w:rsid w:val="00945B4B"/>
    <w:rsid w:val="00945FA1"/>
    <w:rsid w:val="00946D56"/>
    <w:rsid w:val="00950E8A"/>
    <w:rsid w:val="0095178A"/>
    <w:rsid w:val="00951876"/>
    <w:rsid w:val="00952022"/>
    <w:rsid w:val="009524A2"/>
    <w:rsid w:val="00953EEC"/>
    <w:rsid w:val="009545CC"/>
    <w:rsid w:val="00955965"/>
    <w:rsid w:val="00956028"/>
    <w:rsid w:val="00956AF9"/>
    <w:rsid w:val="0096004E"/>
    <w:rsid w:val="0096039D"/>
    <w:rsid w:val="00960764"/>
    <w:rsid w:val="00961918"/>
    <w:rsid w:val="0096246D"/>
    <w:rsid w:val="009626B1"/>
    <w:rsid w:val="00962D63"/>
    <w:rsid w:val="00965021"/>
    <w:rsid w:val="00965FE1"/>
    <w:rsid w:val="00966D78"/>
    <w:rsid w:val="009679ED"/>
    <w:rsid w:val="00971281"/>
    <w:rsid w:val="009730A8"/>
    <w:rsid w:val="00973377"/>
    <w:rsid w:val="00975020"/>
    <w:rsid w:val="009760DC"/>
    <w:rsid w:val="009765AF"/>
    <w:rsid w:val="00977A0F"/>
    <w:rsid w:val="00977DB1"/>
    <w:rsid w:val="00980E40"/>
    <w:rsid w:val="00981AC0"/>
    <w:rsid w:val="00982602"/>
    <w:rsid w:val="00984283"/>
    <w:rsid w:val="00985169"/>
    <w:rsid w:val="009858F6"/>
    <w:rsid w:val="00985BA5"/>
    <w:rsid w:val="0098688F"/>
    <w:rsid w:val="00986F0E"/>
    <w:rsid w:val="00987871"/>
    <w:rsid w:val="009919A8"/>
    <w:rsid w:val="00991D46"/>
    <w:rsid w:val="009937D7"/>
    <w:rsid w:val="009938C4"/>
    <w:rsid w:val="00994899"/>
    <w:rsid w:val="00994D49"/>
    <w:rsid w:val="0099522D"/>
    <w:rsid w:val="009A1468"/>
    <w:rsid w:val="009A1782"/>
    <w:rsid w:val="009A31C5"/>
    <w:rsid w:val="009A5340"/>
    <w:rsid w:val="009B0DC2"/>
    <w:rsid w:val="009B130E"/>
    <w:rsid w:val="009B1D49"/>
    <w:rsid w:val="009B3CF1"/>
    <w:rsid w:val="009B3EFB"/>
    <w:rsid w:val="009B4EE4"/>
    <w:rsid w:val="009B58A0"/>
    <w:rsid w:val="009B6E70"/>
    <w:rsid w:val="009B75F6"/>
    <w:rsid w:val="009B7DC5"/>
    <w:rsid w:val="009C05BA"/>
    <w:rsid w:val="009C169E"/>
    <w:rsid w:val="009C1F97"/>
    <w:rsid w:val="009C2349"/>
    <w:rsid w:val="009C29C0"/>
    <w:rsid w:val="009C2C51"/>
    <w:rsid w:val="009C3C50"/>
    <w:rsid w:val="009C4BD6"/>
    <w:rsid w:val="009C512A"/>
    <w:rsid w:val="009C611E"/>
    <w:rsid w:val="009C6254"/>
    <w:rsid w:val="009C6DD1"/>
    <w:rsid w:val="009C7158"/>
    <w:rsid w:val="009D09A4"/>
    <w:rsid w:val="009D124F"/>
    <w:rsid w:val="009D1ABA"/>
    <w:rsid w:val="009D3589"/>
    <w:rsid w:val="009D3E2B"/>
    <w:rsid w:val="009D4CCB"/>
    <w:rsid w:val="009D4FDF"/>
    <w:rsid w:val="009D578F"/>
    <w:rsid w:val="009D70DA"/>
    <w:rsid w:val="009E138F"/>
    <w:rsid w:val="009E2DF4"/>
    <w:rsid w:val="009E337C"/>
    <w:rsid w:val="009E36AF"/>
    <w:rsid w:val="009E5003"/>
    <w:rsid w:val="009E6EDE"/>
    <w:rsid w:val="009E7EC9"/>
    <w:rsid w:val="009E7F20"/>
    <w:rsid w:val="009F039D"/>
    <w:rsid w:val="009F173A"/>
    <w:rsid w:val="009F2773"/>
    <w:rsid w:val="009F27C2"/>
    <w:rsid w:val="009F2A39"/>
    <w:rsid w:val="009F490D"/>
    <w:rsid w:val="009F5A7D"/>
    <w:rsid w:val="009F66B0"/>
    <w:rsid w:val="009F7C74"/>
    <w:rsid w:val="00A0035C"/>
    <w:rsid w:val="00A00B40"/>
    <w:rsid w:val="00A019F6"/>
    <w:rsid w:val="00A01D65"/>
    <w:rsid w:val="00A020FF"/>
    <w:rsid w:val="00A02891"/>
    <w:rsid w:val="00A02CB1"/>
    <w:rsid w:val="00A03111"/>
    <w:rsid w:val="00A032A1"/>
    <w:rsid w:val="00A032D6"/>
    <w:rsid w:val="00A04408"/>
    <w:rsid w:val="00A04F51"/>
    <w:rsid w:val="00A05086"/>
    <w:rsid w:val="00A05112"/>
    <w:rsid w:val="00A067F5"/>
    <w:rsid w:val="00A10106"/>
    <w:rsid w:val="00A115B6"/>
    <w:rsid w:val="00A115D0"/>
    <w:rsid w:val="00A12072"/>
    <w:rsid w:val="00A1387E"/>
    <w:rsid w:val="00A1558E"/>
    <w:rsid w:val="00A15884"/>
    <w:rsid w:val="00A16025"/>
    <w:rsid w:val="00A16D0F"/>
    <w:rsid w:val="00A200C6"/>
    <w:rsid w:val="00A20B9C"/>
    <w:rsid w:val="00A20EC7"/>
    <w:rsid w:val="00A2324A"/>
    <w:rsid w:val="00A23E6B"/>
    <w:rsid w:val="00A2491A"/>
    <w:rsid w:val="00A252F8"/>
    <w:rsid w:val="00A25ED5"/>
    <w:rsid w:val="00A2751C"/>
    <w:rsid w:val="00A27551"/>
    <w:rsid w:val="00A314B6"/>
    <w:rsid w:val="00A31504"/>
    <w:rsid w:val="00A31ED5"/>
    <w:rsid w:val="00A3513B"/>
    <w:rsid w:val="00A364EC"/>
    <w:rsid w:val="00A36B51"/>
    <w:rsid w:val="00A378DF"/>
    <w:rsid w:val="00A37FD8"/>
    <w:rsid w:val="00A409D6"/>
    <w:rsid w:val="00A40AD4"/>
    <w:rsid w:val="00A40BAB"/>
    <w:rsid w:val="00A41AAB"/>
    <w:rsid w:val="00A41BD7"/>
    <w:rsid w:val="00A41D1E"/>
    <w:rsid w:val="00A42465"/>
    <w:rsid w:val="00A448E6"/>
    <w:rsid w:val="00A44ADC"/>
    <w:rsid w:val="00A44FA0"/>
    <w:rsid w:val="00A451E2"/>
    <w:rsid w:val="00A45B52"/>
    <w:rsid w:val="00A5040B"/>
    <w:rsid w:val="00A504BD"/>
    <w:rsid w:val="00A515D7"/>
    <w:rsid w:val="00A51EBF"/>
    <w:rsid w:val="00A524F1"/>
    <w:rsid w:val="00A52E79"/>
    <w:rsid w:val="00A53E14"/>
    <w:rsid w:val="00A53ED3"/>
    <w:rsid w:val="00A53F9F"/>
    <w:rsid w:val="00A5471C"/>
    <w:rsid w:val="00A5472F"/>
    <w:rsid w:val="00A54BAE"/>
    <w:rsid w:val="00A54FC1"/>
    <w:rsid w:val="00A55802"/>
    <w:rsid w:val="00A56218"/>
    <w:rsid w:val="00A57E3A"/>
    <w:rsid w:val="00A602E7"/>
    <w:rsid w:val="00A602F3"/>
    <w:rsid w:val="00A60DCA"/>
    <w:rsid w:val="00A6100D"/>
    <w:rsid w:val="00A6296E"/>
    <w:rsid w:val="00A62A82"/>
    <w:rsid w:val="00A62EDF"/>
    <w:rsid w:val="00A640A6"/>
    <w:rsid w:val="00A6442A"/>
    <w:rsid w:val="00A64557"/>
    <w:rsid w:val="00A6461D"/>
    <w:rsid w:val="00A64A57"/>
    <w:rsid w:val="00A655F8"/>
    <w:rsid w:val="00A6596B"/>
    <w:rsid w:val="00A66482"/>
    <w:rsid w:val="00A66F86"/>
    <w:rsid w:val="00A703C7"/>
    <w:rsid w:val="00A715F1"/>
    <w:rsid w:val="00A717E2"/>
    <w:rsid w:val="00A71E6A"/>
    <w:rsid w:val="00A729C8"/>
    <w:rsid w:val="00A74100"/>
    <w:rsid w:val="00A751AF"/>
    <w:rsid w:val="00A804FF"/>
    <w:rsid w:val="00A80AEF"/>
    <w:rsid w:val="00A80C07"/>
    <w:rsid w:val="00A8332E"/>
    <w:rsid w:val="00A833D2"/>
    <w:rsid w:val="00A84311"/>
    <w:rsid w:val="00A864BB"/>
    <w:rsid w:val="00A8654D"/>
    <w:rsid w:val="00A8739A"/>
    <w:rsid w:val="00A91D65"/>
    <w:rsid w:val="00A921E1"/>
    <w:rsid w:val="00A9379A"/>
    <w:rsid w:val="00A93E16"/>
    <w:rsid w:val="00A948FD"/>
    <w:rsid w:val="00A9503B"/>
    <w:rsid w:val="00A951AE"/>
    <w:rsid w:val="00A957F0"/>
    <w:rsid w:val="00A96464"/>
    <w:rsid w:val="00A96CEF"/>
    <w:rsid w:val="00AA1E6E"/>
    <w:rsid w:val="00AA20C6"/>
    <w:rsid w:val="00AA252A"/>
    <w:rsid w:val="00AA2EE8"/>
    <w:rsid w:val="00AA3925"/>
    <w:rsid w:val="00AA393F"/>
    <w:rsid w:val="00AA4077"/>
    <w:rsid w:val="00AA4726"/>
    <w:rsid w:val="00AA4AE0"/>
    <w:rsid w:val="00AA555A"/>
    <w:rsid w:val="00AA55F6"/>
    <w:rsid w:val="00AA5B9B"/>
    <w:rsid w:val="00AA5C81"/>
    <w:rsid w:val="00AA651E"/>
    <w:rsid w:val="00AA6850"/>
    <w:rsid w:val="00AA6C94"/>
    <w:rsid w:val="00AA7A7F"/>
    <w:rsid w:val="00AA7E84"/>
    <w:rsid w:val="00AB06A4"/>
    <w:rsid w:val="00AB0FDC"/>
    <w:rsid w:val="00AB3401"/>
    <w:rsid w:val="00AB3963"/>
    <w:rsid w:val="00AB4289"/>
    <w:rsid w:val="00AB4A83"/>
    <w:rsid w:val="00AB4EEF"/>
    <w:rsid w:val="00AB5176"/>
    <w:rsid w:val="00AB7736"/>
    <w:rsid w:val="00AB7B91"/>
    <w:rsid w:val="00AC0453"/>
    <w:rsid w:val="00AC0888"/>
    <w:rsid w:val="00AC1AE6"/>
    <w:rsid w:val="00AC2357"/>
    <w:rsid w:val="00AC2D42"/>
    <w:rsid w:val="00AC627F"/>
    <w:rsid w:val="00AC6ACE"/>
    <w:rsid w:val="00AC6DF7"/>
    <w:rsid w:val="00AC755B"/>
    <w:rsid w:val="00AD0DB0"/>
    <w:rsid w:val="00AD16E3"/>
    <w:rsid w:val="00AD2551"/>
    <w:rsid w:val="00AD37F5"/>
    <w:rsid w:val="00AD38B0"/>
    <w:rsid w:val="00AD39DF"/>
    <w:rsid w:val="00AD43DB"/>
    <w:rsid w:val="00AD4B5B"/>
    <w:rsid w:val="00AD4E76"/>
    <w:rsid w:val="00AD50FD"/>
    <w:rsid w:val="00AD5ED7"/>
    <w:rsid w:val="00AD641D"/>
    <w:rsid w:val="00AE048E"/>
    <w:rsid w:val="00AE09B3"/>
    <w:rsid w:val="00AE0B0B"/>
    <w:rsid w:val="00AE0B56"/>
    <w:rsid w:val="00AE331F"/>
    <w:rsid w:val="00AE3351"/>
    <w:rsid w:val="00AE33A2"/>
    <w:rsid w:val="00AE4E69"/>
    <w:rsid w:val="00AE5D95"/>
    <w:rsid w:val="00AE7718"/>
    <w:rsid w:val="00AF0DFB"/>
    <w:rsid w:val="00AF1F0E"/>
    <w:rsid w:val="00AF2EFC"/>
    <w:rsid w:val="00AF33D0"/>
    <w:rsid w:val="00AF458D"/>
    <w:rsid w:val="00AF5432"/>
    <w:rsid w:val="00AF605F"/>
    <w:rsid w:val="00AF6528"/>
    <w:rsid w:val="00AF7B4D"/>
    <w:rsid w:val="00B00452"/>
    <w:rsid w:val="00B0120F"/>
    <w:rsid w:val="00B0122F"/>
    <w:rsid w:val="00B01543"/>
    <w:rsid w:val="00B0276F"/>
    <w:rsid w:val="00B02C2C"/>
    <w:rsid w:val="00B035BB"/>
    <w:rsid w:val="00B051D2"/>
    <w:rsid w:val="00B0679E"/>
    <w:rsid w:val="00B06F59"/>
    <w:rsid w:val="00B06F85"/>
    <w:rsid w:val="00B07D14"/>
    <w:rsid w:val="00B07FD2"/>
    <w:rsid w:val="00B123CB"/>
    <w:rsid w:val="00B135FE"/>
    <w:rsid w:val="00B13DAC"/>
    <w:rsid w:val="00B141CD"/>
    <w:rsid w:val="00B14ED5"/>
    <w:rsid w:val="00B15125"/>
    <w:rsid w:val="00B170FF"/>
    <w:rsid w:val="00B2019F"/>
    <w:rsid w:val="00B22FC4"/>
    <w:rsid w:val="00B234F1"/>
    <w:rsid w:val="00B24F7E"/>
    <w:rsid w:val="00B25B6D"/>
    <w:rsid w:val="00B2642C"/>
    <w:rsid w:val="00B26AD7"/>
    <w:rsid w:val="00B3102F"/>
    <w:rsid w:val="00B32883"/>
    <w:rsid w:val="00B32DFE"/>
    <w:rsid w:val="00B34EDA"/>
    <w:rsid w:val="00B352BA"/>
    <w:rsid w:val="00B3538A"/>
    <w:rsid w:val="00B35C85"/>
    <w:rsid w:val="00B36D50"/>
    <w:rsid w:val="00B37078"/>
    <w:rsid w:val="00B430B1"/>
    <w:rsid w:val="00B44103"/>
    <w:rsid w:val="00B44BC9"/>
    <w:rsid w:val="00B46D54"/>
    <w:rsid w:val="00B47E0F"/>
    <w:rsid w:val="00B47ECD"/>
    <w:rsid w:val="00B50E09"/>
    <w:rsid w:val="00B51340"/>
    <w:rsid w:val="00B51BC6"/>
    <w:rsid w:val="00B51F0F"/>
    <w:rsid w:val="00B53EDF"/>
    <w:rsid w:val="00B55AB8"/>
    <w:rsid w:val="00B607AA"/>
    <w:rsid w:val="00B613A2"/>
    <w:rsid w:val="00B617A7"/>
    <w:rsid w:val="00B639D6"/>
    <w:rsid w:val="00B64864"/>
    <w:rsid w:val="00B64FB6"/>
    <w:rsid w:val="00B6550E"/>
    <w:rsid w:val="00B65D2E"/>
    <w:rsid w:val="00B65FFA"/>
    <w:rsid w:val="00B6621F"/>
    <w:rsid w:val="00B6714C"/>
    <w:rsid w:val="00B6748D"/>
    <w:rsid w:val="00B6797E"/>
    <w:rsid w:val="00B67F6A"/>
    <w:rsid w:val="00B70B86"/>
    <w:rsid w:val="00B70F6D"/>
    <w:rsid w:val="00B71155"/>
    <w:rsid w:val="00B7126E"/>
    <w:rsid w:val="00B717F2"/>
    <w:rsid w:val="00B718DD"/>
    <w:rsid w:val="00B71F99"/>
    <w:rsid w:val="00B72CA8"/>
    <w:rsid w:val="00B74EA4"/>
    <w:rsid w:val="00B75A82"/>
    <w:rsid w:val="00B75DC4"/>
    <w:rsid w:val="00B768C6"/>
    <w:rsid w:val="00B76D51"/>
    <w:rsid w:val="00B774FB"/>
    <w:rsid w:val="00B8194C"/>
    <w:rsid w:val="00B8242A"/>
    <w:rsid w:val="00B82F82"/>
    <w:rsid w:val="00B835AD"/>
    <w:rsid w:val="00B83742"/>
    <w:rsid w:val="00B83944"/>
    <w:rsid w:val="00B8522D"/>
    <w:rsid w:val="00B8547B"/>
    <w:rsid w:val="00B86355"/>
    <w:rsid w:val="00B875E3"/>
    <w:rsid w:val="00B87922"/>
    <w:rsid w:val="00B8795B"/>
    <w:rsid w:val="00B879E6"/>
    <w:rsid w:val="00B90D3F"/>
    <w:rsid w:val="00B91494"/>
    <w:rsid w:val="00B915B1"/>
    <w:rsid w:val="00B91E7F"/>
    <w:rsid w:val="00B93E1D"/>
    <w:rsid w:val="00B96B43"/>
    <w:rsid w:val="00BA13BE"/>
    <w:rsid w:val="00BA23B4"/>
    <w:rsid w:val="00BA3AE4"/>
    <w:rsid w:val="00BA43F1"/>
    <w:rsid w:val="00BA476F"/>
    <w:rsid w:val="00BA4D73"/>
    <w:rsid w:val="00BA5BF7"/>
    <w:rsid w:val="00BA79B5"/>
    <w:rsid w:val="00BB05AD"/>
    <w:rsid w:val="00BB127D"/>
    <w:rsid w:val="00BB1D6A"/>
    <w:rsid w:val="00BB292E"/>
    <w:rsid w:val="00BB4470"/>
    <w:rsid w:val="00BB4FD4"/>
    <w:rsid w:val="00BB516D"/>
    <w:rsid w:val="00BB670D"/>
    <w:rsid w:val="00BB68F3"/>
    <w:rsid w:val="00BB71FC"/>
    <w:rsid w:val="00BC2246"/>
    <w:rsid w:val="00BC3190"/>
    <w:rsid w:val="00BC345F"/>
    <w:rsid w:val="00BC3BED"/>
    <w:rsid w:val="00BC3E45"/>
    <w:rsid w:val="00BC3E56"/>
    <w:rsid w:val="00BC5F54"/>
    <w:rsid w:val="00BC6FF5"/>
    <w:rsid w:val="00BC7808"/>
    <w:rsid w:val="00BC7EED"/>
    <w:rsid w:val="00BD0DCF"/>
    <w:rsid w:val="00BD3803"/>
    <w:rsid w:val="00BD3A75"/>
    <w:rsid w:val="00BD3D82"/>
    <w:rsid w:val="00BD4662"/>
    <w:rsid w:val="00BD48C4"/>
    <w:rsid w:val="00BD4E9A"/>
    <w:rsid w:val="00BD6BA8"/>
    <w:rsid w:val="00BD7289"/>
    <w:rsid w:val="00BE36CF"/>
    <w:rsid w:val="00BE374B"/>
    <w:rsid w:val="00BE49B8"/>
    <w:rsid w:val="00BE55F7"/>
    <w:rsid w:val="00BE6316"/>
    <w:rsid w:val="00BE6B00"/>
    <w:rsid w:val="00BE7BC7"/>
    <w:rsid w:val="00BE7E0A"/>
    <w:rsid w:val="00BE7EAD"/>
    <w:rsid w:val="00BF0B46"/>
    <w:rsid w:val="00BF11A7"/>
    <w:rsid w:val="00BF1B6E"/>
    <w:rsid w:val="00BF1F3D"/>
    <w:rsid w:val="00BF249B"/>
    <w:rsid w:val="00BF34D9"/>
    <w:rsid w:val="00BF35F1"/>
    <w:rsid w:val="00BF3642"/>
    <w:rsid w:val="00BF4BFE"/>
    <w:rsid w:val="00BF5C09"/>
    <w:rsid w:val="00BF626B"/>
    <w:rsid w:val="00BF668C"/>
    <w:rsid w:val="00BF68DD"/>
    <w:rsid w:val="00C025AC"/>
    <w:rsid w:val="00C0293A"/>
    <w:rsid w:val="00C02D0B"/>
    <w:rsid w:val="00C04805"/>
    <w:rsid w:val="00C04895"/>
    <w:rsid w:val="00C0541D"/>
    <w:rsid w:val="00C06DEB"/>
    <w:rsid w:val="00C06F21"/>
    <w:rsid w:val="00C076EB"/>
    <w:rsid w:val="00C10F83"/>
    <w:rsid w:val="00C11BAB"/>
    <w:rsid w:val="00C11F3D"/>
    <w:rsid w:val="00C125D9"/>
    <w:rsid w:val="00C12722"/>
    <w:rsid w:val="00C13C8B"/>
    <w:rsid w:val="00C13E40"/>
    <w:rsid w:val="00C13F5D"/>
    <w:rsid w:val="00C14633"/>
    <w:rsid w:val="00C14A86"/>
    <w:rsid w:val="00C16C8E"/>
    <w:rsid w:val="00C17985"/>
    <w:rsid w:val="00C218F0"/>
    <w:rsid w:val="00C22F5E"/>
    <w:rsid w:val="00C25470"/>
    <w:rsid w:val="00C26DA6"/>
    <w:rsid w:val="00C27534"/>
    <w:rsid w:val="00C313EE"/>
    <w:rsid w:val="00C33A26"/>
    <w:rsid w:val="00C3536B"/>
    <w:rsid w:val="00C35CE8"/>
    <w:rsid w:val="00C35DE7"/>
    <w:rsid w:val="00C37545"/>
    <w:rsid w:val="00C3766D"/>
    <w:rsid w:val="00C3780A"/>
    <w:rsid w:val="00C42A20"/>
    <w:rsid w:val="00C43D5E"/>
    <w:rsid w:val="00C4507D"/>
    <w:rsid w:val="00C450D0"/>
    <w:rsid w:val="00C452A2"/>
    <w:rsid w:val="00C455FA"/>
    <w:rsid w:val="00C45822"/>
    <w:rsid w:val="00C46136"/>
    <w:rsid w:val="00C476A2"/>
    <w:rsid w:val="00C5044D"/>
    <w:rsid w:val="00C50D7A"/>
    <w:rsid w:val="00C52256"/>
    <w:rsid w:val="00C52498"/>
    <w:rsid w:val="00C52E37"/>
    <w:rsid w:val="00C539AA"/>
    <w:rsid w:val="00C53CBC"/>
    <w:rsid w:val="00C540A1"/>
    <w:rsid w:val="00C54C4A"/>
    <w:rsid w:val="00C61400"/>
    <w:rsid w:val="00C61950"/>
    <w:rsid w:val="00C627EB"/>
    <w:rsid w:val="00C629C8"/>
    <w:rsid w:val="00C630D5"/>
    <w:rsid w:val="00C63564"/>
    <w:rsid w:val="00C649A4"/>
    <w:rsid w:val="00C67D7B"/>
    <w:rsid w:val="00C713B2"/>
    <w:rsid w:val="00C71B0B"/>
    <w:rsid w:val="00C72F93"/>
    <w:rsid w:val="00C735EE"/>
    <w:rsid w:val="00C73744"/>
    <w:rsid w:val="00C7442E"/>
    <w:rsid w:val="00C74482"/>
    <w:rsid w:val="00C765CA"/>
    <w:rsid w:val="00C76D31"/>
    <w:rsid w:val="00C80329"/>
    <w:rsid w:val="00C80541"/>
    <w:rsid w:val="00C82A53"/>
    <w:rsid w:val="00C82F95"/>
    <w:rsid w:val="00C845FB"/>
    <w:rsid w:val="00C85A75"/>
    <w:rsid w:val="00C86D13"/>
    <w:rsid w:val="00C87329"/>
    <w:rsid w:val="00C905D4"/>
    <w:rsid w:val="00C9080E"/>
    <w:rsid w:val="00C91A75"/>
    <w:rsid w:val="00C921AF"/>
    <w:rsid w:val="00C93C7C"/>
    <w:rsid w:val="00C967F9"/>
    <w:rsid w:val="00C96920"/>
    <w:rsid w:val="00C973F5"/>
    <w:rsid w:val="00CA01DC"/>
    <w:rsid w:val="00CA0B5F"/>
    <w:rsid w:val="00CA12AE"/>
    <w:rsid w:val="00CA19F2"/>
    <w:rsid w:val="00CA22B9"/>
    <w:rsid w:val="00CA3A81"/>
    <w:rsid w:val="00CA48C9"/>
    <w:rsid w:val="00CA4CE1"/>
    <w:rsid w:val="00CA4EA1"/>
    <w:rsid w:val="00CA5D83"/>
    <w:rsid w:val="00CA68BF"/>
    <w:rsid w:val="00CA6F5C"/>
    <w:rsid w:val="00CA7354"/>
    <w:rsid w:val="00CA743E"/>
    <w:rsid w:val="00CA7DF8"/>
    <w:rsid w:val="00CB0C90"/>
    <w:rsid w:val="00CB1233"/>
    <w:rsid w:val="00CB1240"/>
    <w:rsid w:val="00CB1428"/>
    <w:rsid w:val="00CB246A"/>
    <w:rsid w:val="00CB2D36"/>
    <w:rsid w:val="00CB3E91"/>
    <w:rsid w:val="00CB4F5E"/>
    <w:rsid w:val="00CB5C8A"/>
    <w:rsid w:val="00CB64AB"/>
    <w:rsid w:val="00CB6CFC"/>
    <w:rsid w:val="00CB70FD"/>
    <w:rsid w:val="00CB7CF6"/>
    <w:rsid w:val="00CB7DF3"/>
    <w:rsid w:val="00CC0CD9"/>
    <w:rsid w:val="00CC1FDB"/>
    <w:rsid w:val="00CC2D96"/>
    <w:rsid w:val="00CC2DF0"/>
    <w:rsid w:val="00CC5B38"/>
    <w:rsid w:val="00CC7065"/>
    <w:rsid w:val="00CC7BD4"/>
    <w:rsid w:val="00CD0245"/>
    <w:rsid w:val="00CD0320"/>
    <w:rsid w:val="00CD18BC"/>
    <w:rsid w:val="00CD32B1"/>
    <w:rsid w:val="00CD4584"/>
    <w:rsid w:val="00CD47A9"/>
    <w:rsid w:val="00CE0D46"/>
    <w:rsid w:val="00CE16D2"/>
    <w:rsid w:val="00CE22CD"/>
    <w:rsid w:val="00CE30A3"/>
    <w:rsid w:val="00CF0233"/>
    <w:rsid w:val="00CF0967"/>
    <w:rsid w:val="00CF10BD"/>
    <w:rsid w:val="00CF3038"/>
    <w:rsid w:val="00CF38B3"/>
    <w:rsid w:val="00CF39BF"/>
    <w:rsid w:val="00CF74F7"/>
    <w:rsid w:val="00CF7523"/>
    <w:rsid w:val="00CF7F39"/>
    <w:rsid w:val="00D025E5"/>
    <w:rsid w:val="00D02CBD"/>
    <w:rsid w:val="00D0384A"/>
    <w:rsid w:val="00D03D88"/>
    <w:rsid w:val="00D06297"/>
    <w:rsid w:val="00D07578"/>
    <w:rsid w:val="00D077DD"/>
    <w:rsid w:val="00D1284A"/>
    <w:rsid w:val="00D14387"/>
    <w:rsid w:val="00D14A6D"/>
    <w:rsid w:val="00D14DBF"/>
    <w:rsid w:val="00D14F5E"/>
    <w:rsid w:val="00D15167"/>
    <w:rsid w:val="00D15A6A"/>
    <w:rsid w:val="00D16BDE"/>
    <w:rsid w:val="00D16DE7"/>
    <w:rsid w:val="00D16E33"/>
    <w:rsid w:val="00D16E70"/>
    <w:rsid w:val="00D178CD"/>
    <w:rsid w:val="00D2074A"/>
    <w:rsid w:val="00D20D15"/>
    <w:rsid w:val="00D21A4F"/>
    <w:rsid w:val="00D22987"/>
    <w:rsid w:val="00D23B47"/>
    <w:rsid w:val="00D2441D"/>
    <w:rsid w:val="00D244F8"/>
    <w:rsid w:val="00D246BB"/>
    <w:rsid w:val="00D2703E"/>
    <w:rsid w:val="00D30A32"/>
    <w:rsid w:val="00D31623"/>
    <w:rsid w:val="00D31C19"/>
    <w:rsid w:val="00D3212D"/>
    <w:rsid w:val="00D32812"/>
    <w:rsid w:val="00D32E4A"/>
    <w:rsid w:val="00D34C32"/>
    <w:rsid w:val="00D35A86"/>
    <w:rsid w:val="00D36FCE"/>
    <w:rsid w:val="00D37042"/>
    <w:rsid w:val="00D3790E"/>
    <w:rsid w:val="00D405F0"/>
    <w:rsid w:val="00D418BF"/>
    <w:rsid w:val="00D42178"/>
    <w:rsid w:val="00D42814"/>
    <w:rsid w:val="00D4312C"/>
    <w:rsid w:val="00D45A6D"/>
    <w:rsid w:val="00D45CCD"/>
    <w:rsid w:val="00D46964"/>
    <w:rsid w:val="00D5070B"/>
    <w:rsid w:val="00D50C35"/>
    <w:rsid w:val="00D51179"/>
    <w:rsid w:val="00D53DA0"/>
    <w:rsid w:val="00D5411F"/>
    <w:rsid w:val="00D55D36"/>
    <w:rsid w:val="00D56ACB"/>
    <w:rsid w:val="00D579F2"/>
    <w:rsid w:val="00D62267"/>
    <w:rsid w:val="00D6280D"/>
    <w:rsid w:val="00D644E1"/>
    <w:rsid w:val="00D6547D"/>
    <w:rsid w:val="00D65E0A"/>
    <w:rsid w:val="00D6656C"/>
    <w:rsid w:val="00D727E1"/>
    <w:rsid w:val="00D72F0F"/>
    <w:rsid w:val="00D73350"/>
    <w:rsid w:val="00D735F4"/>
    <w:rsid w:val="00D739F4"/>
    <w:rsid w:val="00D73B0D"/>
    <w:rsid w:val="00D740FF"/>
    <w:rsid w:val="00D74914"/>
    <w:rsid w:val="00D75D93"/>
    <w:rsid w:val="00D76BB0"/>
    <w:rsid w:val="00D77205"/>
    <w:rsid w:val="00D77AAA"/>
    <w:rsid w:val="00D805DC"/>
    <w:rsid w:val="00D810D0"/>
    <w:rsid w:val="00D818BB"/>
    <w:rsid w:val="00D81AFE"/>
    <w:rsid w:val="00D825DD"/>
    <w:rsid w:val="00D83373"/>
    <w:rsid w:val="00D835A9"/>
    <w:rsid w:val="00D83BC9"/>
    <w:rsid w:val="00D875B6"/>
    <w:rsid w:val="00D9065F"/>
    <w:rsid w:val="00D91F5B"/>
    <w:rsid w:val="00D925D4"/>
    <w:rsid w:val="00D9269D"/>
    <w:rsid w:val="00D9385E"/>
    <w:rsid w:val="00D94F6B"/>
    <w:rsid w:val="00D95B81"/>
    <w:rsid w:val="00D9688A"/>
    <w:rsid w:val="00D968D0"/>
    <w:rsid w:val="00D977A1"/>
    <w:rsid w:val="00D97B54"/>
    <w:rsid w:val="00DA00CA"/>
    <w:rsid w:val="00DA0850"/>
    <w:rsid w:val="00DA0BF9"/>
    <w:rsid w:val="00DA0DE3"/>
    <w:rsid w:val="00DA10FB"/>
    <w:rsid w:val="00DA1C4C"/>
    <w:rsid w:val="00DA1EB9"/>
    <w:rsid w:val="00DA2093"/>
    <w:rsid w:val="00DA21D8"/>
    <w:rsid w:val="00DA34FE"/>
    <w:rsid w:val="00DA4191"/>
    <w:rsid w:val="00DA50F3"/>
    <w:rsid w:val="00DA622B"/>
    <w:rsid w:val="00DB035E"/>
    <w:rsid w:val="00DB042B"/>
    <w:rsid w:val="00DB110B"/>
    <w:rsid w:val="00DB304C"/>
    <w:rsid w:val="00DB3C0F"/>
    <w:rsid w:val="00DB408B"/>
    <w:rsid w:val="00DB50EA"/>
    <w:rsid w:val="00DB57FA"/>
    <w:rsid w:val="00DB5C6C"/>
    <w:rsid w:val="00DB7F41"/>
    <w:rsid w:val="00DC04B4"/>
    <w:rsid w:val="00DC0714"/>
    <w:rsid w:val="00DC0C45"/>
    <w:rsid w:val="00DC18CC"/>
    <w:rsid w:val="00DC3479"/>
    <w:rsid w:val="00DC3B10"/>
    <w:rsid w:val="00DC3F41"/>
    <w:rsid w:val="00DC5A92"/>
    <w:rsid w:val="00DC73B1"/>
    <w:rsid w:val="00DC750A"/>
    <w:rsid w:val="00DC7826"/>
    <w:rsid w:val="00DD282E"/>
    <w:rsid w:val="00DD31C7"/>
    <w:rsid w:val="00DD3716"/>
    <w:rsid w:val="00DD375F"/>
    <w:rsid w:val="00DD3774"/>
    <w:rsid w:val="00DD380F"/>
    <w:rsid w:val="00DD5421"/>
    <w:rsid w:val="00DE21DA"/>
    <w:rsid w:val="00DE2269"/>
    <w:rsid w:val="00DF0810"/>
    <w:rsid w:val="00DF11CA"/>
    <w:rsid w:val="00DF28D0"/>
    <w:rsid w:val="00DF34B2"/>
    <w:rsid w:val="00DF3BF6"/>
    <w:rsid w:val="00DF5A85"/>
    <w:rsid w:val="00DF683C"/>
    <w:rsid w:val="00DF6B84"/>
    <w:rsid w:val="00E003A4"/>
    <w:rsid w:val="00E01188"/>
    <w:rsid w:val="00E01459"/>
    <w:rsid w:val="00E01CE6"/>
    <w:rsid w:val="00E0257A"/>
    <w:rsid w:val="00E02686"/>
    <w:rsid w:val="00E033B5"/>
    <w:rsid w:val="00E04771"/>
    <w:rsid w:val="00E059DC"/>
    <w:rsid w:val="00E05E5E"/>
    <w:rsid w:val="00E068CA"/>
    <w:rsid w:val="00E06B04"/>
    <w:rsid w:val="00E06D61"/>
    <w:rsid w:val="00E07039"/>
    <w:rsid w:val="00E074EE"/>
    <w:rsid w:val="00E07689"/>
    <w:rsid w:val="00E11D65"/>
    <w:rsid w:val="00E11FD0"/>
    <w:rsid w:val="00E137CC"/>
    <w:rsid w:val="00E13BBC"/>
    <w:rsid w:val="00E14E11"/>
    <w:rsid w:val="00E14F34"/>
    <w:rsid w:val="00E1524D"/>
    <w:rsid w:val="00E15738"/>
    <w:rsid w:val="00E15A2C"/>
    <w:rsid w:val="00E15D09"/>
    <w:rsid w:val="00E17E1D"/>
    <w:rsid w:val="00E206F8"/>
    <w:rsid w:val="00E216CB"/>
    <w:rsid w:val="00E21C1E"/>
    <w:rsid w:val="00E21D7A"/>
    <w:rsid w:val="00E21ED8"/>
    <w:rsid w:val="00E227FE"/>
    <w:rsid w:val="00E22C78"/>
    <w:rsid w:val="00E23B17"/>
    <w:rsid w:val="00E23CBD"/>
    <w:rsid w:val="00E23D0B"/>
    <w:rsid w:val="00E24DAE"/>
    <w:rsid w:val="00E262E7"/>
    <w:rsid w:val="00E26C06"/>
    <w:rsid w:val="00E3016C"/>
    <w:rsid w:val="00E30F36"/>
    <w:rsid w:val="00E3140D"/>
    <w:rsid w:val="00E320C2"/>
    <w:rsid w:val="00E327C7"/>
    <w:rsid w:val="00E3301D"/>
    <w:rsid w:val="00E337E6"/>
    <w:rsid w:val="00E3490C"/>
    <w:rsid w:val="00E354A9"/>
    <w:rsid w:val="00E355BC"/>
    <w:rsid w:val="00E3646D"/>
    <w:rsid w:val="00E365BD"/>
    <w:rsid w:val="00E36FB1"/>
    <w:rsid w:val="00E37335"/>
    <w:rsid w:val="00E3774C"/>
    <w:rsid w:val="00E37E33"/>
    <w:rsid w:val="00E40749"/>
    <w:rsid w:val="00E434CC"/>
    <w:rsid w:val="00E44139"/>
    <w:rsid w:val="00E443E8"/>
    <w:rsid w:val="00E44420"/>
    <w:rsid w:val="00E44CE3"/>
    <w:rsid w:val="00E44F65"/>
    <w:rsid w:val="00E46A6C"/>
    <w:rsid w:val="00E46DAF"/>
    <w:rsid w:val="00E472AB"/>
    <w:rsid w:val="00E546AD"/>
    <w:rsid w:val="00E54D56"/>
    <w:rsid w:val="00E565A6"/>
    <w:rsid w:val="00E605C4"/>
    <w:rsid w:val="00E60A17"/>
    <w:rsid w:val="00E60A1E"/>
    <w:rsid w:val="00E62161"/>
    <w:rsid w:val="00E62676"/>
    <w:rsid w:val="00E62EFD"/>
    <w:rsid w:val="00E6392F"/>
    <w:rsid w:val="00E652C8"/>
    <w:rsid w:val="00E65449"/>
    <w:rsid w:val="00E658B1"/>
    <w:rsid w:val="00E65A41"/>
    <w:rsid w:val="00E66C5C"/>
    <w:rsid w:val="00E70B18"/>
    <w:rsid w:val="00E70DA1"/>
    <w:rsid w:val="00E7202D"/>
    <w:rsid w:val="00E734AB"/>
    <w:rsid w:val="00E737BC"/>
    <w:rsid w:val="00E740C6"/>
    <w:rsid w:val="00E749CB"/>
    <w:rsid w:val="00E74F7B"/>
    <w:rsid w:val="00E77E9A"/>
    <w:rsid w:val="00E800B8"/>
    <w:rsid w:val="00E80BE3"/>
    <w:rsid w:val="00E8256E"/>
    <w:rsid w:val="00E82FCA"/>
    <w:rsid w:val="00E83649"/>
    <w:rsid w:val="00E8487D"/>
    <w:rsid w:val="00E84B61"/>
    <w:rsid w:val="00E851D1"/>
    <w:rsid w:val="00E851DF"/>
    <w:rsid w:val="00E85279"/>
    <w:rsid w:val="00E903F3"/>
    <w:rsid w:val="00E905B7"/>
    <w:rsid w:val="00E906A2"/>
    <w:rsid w:val="00E90DB6"/>
    <w:rsid w:val="00E928E2"/>
    <w:rsid w:val="00E93598"/>
    <w:rsid w:val="00E95E5D"/>
    <w:rsid w:val="00E9637F"/>
    <w:rsid w:val="00E96382"/>
    <w:rsid w:val="00E9710D"/>
    <w:rsid w:val="00E9729B"/>
    <w:rsid w:val="00EA04E1"/>
    <w:rsid w:val="00EA18F7"/>
    <w:rsid w:val="00EA19BE"/>
    <w:rsid w:val="00EA1BE9"/>
    <w:rsid w:val="00EA2816"/>
    <w:rsid w:val="00EA2C79"/>
    <w:rsid w:val="00EA2CE9"/>
    <w:rsid w:val="00EA3572"/>
    <w:rsid w:val="00EA3E52"/>
    <w:rsid w:val="00EA45CA"/>
    <w:rsid w:val="00EA5D1E"/>
    <w:rsid w:val="00EA6173"/>
    <w:rsid w:val="00EA706C"/>
    <w:rsid w:val="00EA754E"/>
    <w:rsid w:val="00EA7B26"/>
    <w:rsid w:val="00EA7D0A"/>
    <w:rsid w:val="00EB06F8"/>
    <w:rsid w:val="00EB1315"/>
    <w:rsid w:val="00EB14EF"/>
    <w:rsid w:val="00EB23AF"/>
    <w:rsid w:val="00EB2888"/>
    <w:rsid w:val="00EB2E6F"/>
    <w:rsid w:val="00EB417E"/>
    <w:rsid w:val="00EB470D"/>
    <w:rsid w:val="00EB5AE8"/>
    <w:rsid w:val="00EB5C9C"/>
    <w:rsid w:val="00EB5D49"/>
    <w:rsid w:val="00EB5EF3"/>
    <w:rsid w:val="00EB5F53"/>
    <w:rsid w:val="00EB6494"/>
    <w:rsid w:val="00EB66E4"/>
    <w:rsid w:val="00EB6FD4"/>
    <w:rsid w:val="00EB7CBC"/>
    <w:rsid w:val="00EC00F8"/>
    <w:rsid w:val="00EC02A4"/>
    <w:rsid w:val="00EC06E1"/>
    <w:rsid w:val="00EC10E1"/>
    <w:rsid w:val="00EC1FC8"/>
    <w:rsid w:val="00EC30DA"/>
    <w:rsid w:val="00EC3169"/>
    <w:rsid w:val="00EC3253"/>
    <w:rsid w:val="00EC4D94"/>
    <w:rsid w:val="00EC4FCD"/>
    <w:rsid w:val="00ED13AA"/>
    <w:rsid w:val="00ED1C1D"/>
    <w:rsid w:val="00ED209E"/>
    <w:rsid w:val="00ED29F6"/>
    <w:rsid w:val="00ED2D1D"/>
    <w:rsid w:val="00ED3020"/>
    <w:rsid w:val="00ED38E1"/>
    <w:rsid w:val="00ED4062"/>
    <w:rsid w:val="00ED5090"/>
    <w:rsid w:val="00ED6620"/>
    <w:rsid w:val="00EE009E"/>
    <w:rsid w:val="00EE32A2"/>
    <w:rsid w:val="00EE3607"/>
    <w:rsid w:val="00EE4F05"/>
    <w:rsid w:val="00EE5A6D"/>
    <w:rsid w:val="00EE5BB1"/>
    <w:rsid w:val="00EE6202"/>
    <w:rsid w:val="00EE77E6"/>
    <w:rsid w:val="00EF015C"/>
    <w:rsid w:val="00EF017F"/>
    <w:rsid w:val="00EF05AD"/>
    <w:rsid w:val="00EF0C6F"/>
    <w:rsid w:val="00EF160F"/>
    <w:rsid w:val="00EF16FF"/>
    <w:rsid w:val="00EF2CB5"/>
    <w:rsid w:val="00EF4CA8"/>
    <w:rsid w:val="00EF4DD8"/>
    <w:rsid w:val="00EF5DB7"/>
    <w:rsid w:val="00EF6F2D"/>
    <w:rsid w:val="00EF73E9"/>
    <w:rsid w:val="00F01FAD"/>
    <w:rsid w:val="00F032E0"/>
    <w:rsid w:val="00F038E7"/>
    <w:rsid w:val="00F04836"/>
    <w:rsid w:val="00F048A0"/>
    <w:rsid w:val="00F04F31"/>
    <w:rsid w:val="00F05353"/>
    <w:rsid w:val="00F05DC3"/>
    <w:rsid w:val="00F05E03"/>
    <w:rsid w:val="00F10021"/>
    <w:rsid w:val="00F10325"/>
    <w:rsid w:val="00F116D8"/>
    <w:rsid w:val="00F11C10"/>
    <w:rsid w:val="00F11CED"/>
    <w:rsid w:val="00F13826"/>
    <w:rsid w:val="00F13B96"/>
    <w:rsid w:val="00F146DA"/>
    <w:rsid w:val="00F16A58"/>
    <w:rsid w:val="00F1729C"/>
    <w:rsid w:val="00F1766F"/>
    <w:rsid w:val="00F2023E"/>
    <w:rsid w:val="00F20AB2"/>
    <w:rsid w:val="00F21428"/>
    <w:rsid w:val="00F22A85"/>
    <w:rsid w:val="00F22DCB"/>
    <w:rsid w:val="00F23B61"/>
    <w:rsid w:val="00F24378"/>
    <w:rsid w:val="00F243A5"/>
    <w:rsid w:val="00F244C2"/>
    <w:rsid w:val="00F24F83"/>
    <w:rsid w:val="00F25AA0"/>
    <w:rsid w:val="00F25B01"/>
    <w:rsid w:val="00F26D00"/>
    <w:rsid w:val="00F27D8C"/>
    <w:rsid w:val="00F30DC7"/>
    <w:rsid w:val="00F31034"/>
    <w:rsid w:val="00F31138"/>
    <w:rsid w:val="00F33551"/>
    <w:rsid w:val="00F33FAB"/>
    <w:rsid w:val="00F345A1"/>
    <w:rsid w:val="00F34722"/>
    <w:rsid w:val="00F370F3"/>
    <w:rsid w:val="00F40CCD"/>
    <w:rsid w:val="00F41CE4"/>
    <w:rsid w:val="00F42D8E"/>
    <w:rsid w:val="00F435E3"/>
    <w:rsid w:val="00F43D20"/>
    <w:rsid w:val="00F4438E"/>
    <w:rsid w:val="00F447B7"/>
    <w:rsid w:val="00F44C5B"/>
    <w:rsid w:val="00F458E2"/>
    <w:rsid w:val="00F45DA7"/>
    <w:rsid w:val="00F46283"/>
    <w:rsid w:val="00F47663"/>
    <w:rsid w:val="00F5024C"/>
    <w:rsid w:val="00F51B9F"/>
    <w:rsid w:val="00F528FD"/>
    <w:rsid w:val="00F550F4"/>
    <w:rsid w:val="00F55953"/>
    <w:rsid w:val="00F56834"/>
    <w:rsid w:val="00F569BF"/>
    <w:rsid w:val="00F57792"/>
    <w:rsid w:val="00F6014D"/>
    <w:rsid w:val="00F60678"/>
    <w:rsid w:val="00F60E97"/>
    <w:rsid w:val="00F628DD"/>
    <w:rsid w:val="00F63A24"/>
    <w:rsid w:val="00F64C46"/>
    <w:rsid w:val="00F64E5A"/>
    <w:rsid w:val="00F66707"/>
    <w:rsid w:val="00F66B45"/>
    <w:rsid w:val="00F66FF0"/>
    <w:rsid w:val="00F71B5C"/>
    <w:rsid w:val="00F71F4E"/>
    <w:rsid w:val="00F72069"/>
    <w:rsid w:val="00F72186"/>
    <w:rsid w:val="00F72A59"/>
    <w:rsid w:val="00F73C9B"/>
    <w:rsid w:val="00F7494D"/>
    <w:rsid w:val="00F75521"/>
    <w:rsid w:val="00F7656E"/>
    <w:rsid w:val="00F77A59"/>
    <w:rsid w:val="00F80965"/>
    <w:rsid w:val="00F8220F"/>
    <w:rsid w:val="00F831AA"/>
    <w:rsid w:val="00F85CB2"/>
    <w:rsid w:val="00F8698D"/>
    <w:rsid w:val="00F86D17"/>
    <w:rsid w:val="00F906E2"/>
    <w:rsid w:val="00F93D08"/>
    <w:rsid w:val="00F94007"/>
    <w:rsid w:val="00F96436"/>
    <w:rsid w:val="00F97344"/>
    <w:rsid w:val="00FA284B"/>
    <w:rsid w:val="00FA2EBB"/>
    <w:rsid w:val="00FA3DA1"/>
    <w:rsid w:val="00FA4116"/>
    <w:rsid w:val="00FA4662"/>
    <w:rsid w:val="00FA5BD2"/>
    <w:rsid w:val="00FA6CBB"/>
    <w:rsid w:val="00FA785C"/>
    <w:rsid w:val="00FA78B6"/>
    <w:rsid w:val="00FB2274"/>
    <w:rsid w:val="00FB23E8"/>
    <w:rsid w:val="00FB2752"/>
    <w:rsid w:val="00FB2E70"/>
    <w:rsid w:val="00FB324D"/>
    <w:rsid w:val="00FB3C8B"/>
    <w:rsid w:val="00FB3E69"/>
    <w:rsid w:val="00FB55F2"/>
    <w:rsid w:val="00FB5CE7"/>
    <w:rsid w:val="00FB6BA1"/>
    <w:rsid w:val="00FC22F0"/>
    <w:rsid w:val="00FC3C69"/>
    <w:rsid w:val="00FC4082"/>
    <w:rsid w:val="00FC4BA1"/>
    <w:rsid w:val="00FC5B4E"/>
    <w:rsid w:val="00FC6009"/>
    <w:rsid w:val="00FC7021"/>
    <w:rsid w:val="00FC72C2"/>
    <w:rsid w:val="00FD038E"/>
    <w:rsid w:val="00FD10D5"/>
    <w:rsid w:val="00FD1AB9"/>
    <w:rsid w:val="00FD1EAE"/>
    <w:rsid w:val="00FD46E4"/>
    <w:rsid w:val="00FD4E72"/>
    <w:rsid w:val="00FD5121"/>
    <w:rsid w:val="00FD5300"/>
    <w:rsid w:val="00FE1002"/>
    <w:rsid w:val="00FE1BB1"/>
    <w:rsid w:val="00FE3017"/>
    <w:rsid w:val="00FE3528"/>
    <w:rsid w:val="00FE6BA4"/>
    <w:rsid w:val="00FE6CCC"/>
    <w:rsid w:val="00FE7FE1"/>
    <w:rsid w:val="00FF07EA"/>
    <w:rsid w:val="00FF1585"/>
    <w:rsid w:val="00FF5240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7A3BA7"/>
  <w15:chartTrackingRefBased/>
  <w15:docId w15:val="{DB37C8C2-83AE-4889-B68C-EF38D98C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 w:qFormat="1"/>
    <w:lsdException w:name="caption" w:locked="1" w:semiHidden="1" w:unhideWhenUsed="1" w:qFormat="1"/>
    <w:lsdException w:name="footnote reference" w:locked="1" w:uiPriority="99"/>
    <w:lsdException w:name="annotation reference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locked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5D0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2E6F"/>
    <w:pPr>
      <w:keepNext/>
      <w:widowControl/>
      <w:suppressAutoHyphens w:val="0"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B2E6F"/>
    <w:rPr>
      <w:rFonts w:ascii="Arial" w:hAnsi="Arial" w:cs="Arial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D925D4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D925D4"/>
    <w:rPr>
      <w:rFonts w:ascii="Tahoma" w:hAnsi="Tahoma" w:cs="Tahoma"/>
      <w:sz w:val="16"/>
      <w:szCs w:val="16"/>
      <w:lang w:val="x-none" w:eastAsia="ar-SA" w:bidi="ar-SA"/>
    </w:rPr>
  </w:style>
  <w:style w:type="character" w:styleId="Numerstrony">
    <w:name w:val="page number"/>
    <w:semiHidden/>
    <w:rsid w:val="00D925D4"/>
    <w:rPr>
      <w:rFonts w:cs="Times New Roman"/>
    </w:rPr>
  </w:style>
  <w:style w:type="paragraph" w:styleId="Tekstpodstawowy">
    <w:name w:val="Body Text"/>
    <w:basedOn w:val="Normalny"/>
    <w:link w:val="TekstpodstawowyZnak"/>
    <w:rsid w:val="00D925D4"/>
    <w:pPr>
      <w:spacing w:after="120"/>
    </w:pPr>
    <w:rPr>
      <w:rFonts w:eastAsia="Calibri"/>
      <w:sz w:val="20"/>
      <w:lang w:val="x-none"/>
    </w:rPr>
  </w:style>
  <w:style w:type="character" w:customStyle="1" w:styleId="TekstpodstawowyZnak">
    <w:name w:val="Tekst podstawowy Znak"/>
    <w:link w:val="Tekstpodstawowy"/>
    <w:locked/>
    <w:rsid w:val="00D925D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WW-Tekstpodstawowywcity2">
    <w:name w:val="WW-Tekst podstawowy wcięty 2"/>
    <w:basedOn w:val="Normalny"/>
    <w:rsid w:val="00D925D4"/>
    <w:pPr>
      <w:ind w:left="284" w:hanging="284"/>
    </w:pPr>
    <w:rPr>
      <w:rFonts w:ascii="Thorndale" w:hAnsi="Thorndale"/>
      <w:color w:val="000000"/>
    </w:rPr>
  </w:style>
  <w:style w:type="paragraph" w:customStyle="1" w:styleId="Tekstpodstawowy1">
    <w:name w:val="Tekst podstawowy1"/>
    <w:basedOn w:val="Normalny"/>
    <w:rsid w:val="00D925D4"/>
    <w:rPr>
      <w:rFonts w:ascii="Thorndale" w:hAnsi="Thorndale"/>
      <w:color w:val="000000"/>
      <w:sz w:val="28"/>
      <w:szCs w:val="28"/>
    </w:rPr>
  </w:style>
  <w:style w:type="paragraph" w:styleId="Stopka">
    <w:name w:val="footer"/>
    <w:basedOn w:val="Normalny"/>
    <w:link w:val="StopkaZnak"/>
    <w:rsid w:val="00D925D4"/>
    <w:pPr>
      <w:tabs>
        <w:tab w:val="center" w:pos="4536"/>
        <w:tab w:val="right" w:pos="9072"/>
      </w:tabs>
    </w:pPr>
    <w:rPr>
      <w:rFonts w:eastAsia="Calibri"/>
      <w:sz w:val="20"/>
      <w:lang w:val="x-none"/>
    </w:rPr>
  </w:style>
  <w:style w:type="character" w:customStyle="1" w:styleId="StopkaZnak">
    <w:name w:val="Stopka Znak"/>
    <w:link w:val="Stopka"/>
    <w:locked/>
    <w:rsid w:val="00D925D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kstpodstawowywcity">
    <w:name w:val="Body Text Indent"/>
    <w:basedOn w:val="Normalny"/>
    <w:link w:val="TekstpodstawowywcityZnak"/>
    <w:semiHidden/>
    <w:rsid w:val="00D925D4"/>
    <w:pPr>
      <w:tabs>
        <w:tab w:val="left" w:pos="9160"/>
        <w:tab w:val="left" w:pos="9302"/>
      </w:tabs>
      <w:ind w:left="567" w:hanging="537"/>
      <w:jc w:val="both"/>
    </w:pPr>
    <w:rPr>
      <w:rFonts w:eastAsia="Calibri"/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locked/>
    <w:rsid w:val="00D925D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kstpodstawowywcity3">
    <w:name w:val="Body Text Indent 3"/>
    <w:basedOn w:val="Normalny"/>
    <w:link w:val="Tekstpodstawowywcity3Znak"/>
    <w:rsid w:val="00D925D4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D925D4"/>
    <w:rPr>
      <w:rFonts w:ascii="Times New Roman" w:hAnsi="Times New Roman" w:cs="Times New Roman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rsid w:val="00D925D4"/>
    <w:pPr>
      <w:widowControl/>
      <w:suppressAutoHyphens w:val="0"/>
      <w:spacing w:after="12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D925D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rsid w:val="00D925D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925D4"/>
    <w:rPr>
      <w:rFonts w:eastAsia="Calibri"/>
      <w:sz w:val="20"/>
      <w:lang w:val="x-none"/>
    </w:rPr>
  </w:style>
  <w:style w:type="character" w:customStyle="1" w:styleId="TekstkomentarzaZnak">
    <w:name w:val="Tekst komentarza Znak"/>
    <w:link w:val="Tekstkomentarza"/>
    <w:locked/>
    <w:rsid w:val="00D925D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5D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925D4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styleId="Hipercze">
    <w:name w:val="Hyperlink"/>
    <w:uiPriority w:val="99"/>
    <w:rsid w:val="00D925D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semiHidden/>
    <w:rsid w:val="00D925D4"/>
    <w:pPr>
      <w:tabs>
        <w:tab w:val="center" w:pos="4536"/>
        <w:tab w:val="right" w:pos="9072"/>
      </w:tabs>
    </w:pPr>
    <w:rPr>
      <w:rFonts w:eastAsia="Calibri"/>
      <w:sz w:val="20"/>
      <w:lang w:val="x-none"/>
    </w:rPr>
  </w:style>
  <w:style w:type="character" w:customStyle="1" w:styleId="NagwekZnak">
    <w:name w:val="Nagłówek Znak"/>
    <w:link w:val="Nagwek"/>
    <w:semiHidden/>
    <w:locked/>
    <w:rsid w:val="00D925D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8B2ADC"/>
    <w:pPr>
      <w:widowControl/>
      <w:tabs>
        <w:tab w:val="right" w:leader="hyphen" w:pos="9530"/>
      </w:tabs>
      <w:suppressAutoHyphens w:val="0"/>
      <w:spacing w:after="120"/>
      <w:ind w:left="567" w:right="992" w:hanging="567"/>
      <w:jc w:val="both"/>
    </w:pPr>
    <w:rPr>
      <w:rFonts w:eastAsia="Calibri"/>
      <w:b/>
      <w:bCs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Tekst przypisu,FOOTNOTES"/>
    <w:basedOn w:val="Normalny"/>
    <w:link w:val="TekstprzypisudolnegoZnak"/>
    <w:uiPriority w:val="99"/>
    <w:qFormat/>
    <w:rsid w:val="00D925D4"/>
    <w:pPr>
      <w:widowControl/>
      <w:suppressAutoHyphens w:val="0"/>
    </w:pPr>
    <w:rPr>
      <w:rFonts w:eastAsia="Calibri"/>
      <w:sz w:val="20"/>
      <w:lang w:val="x-none"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ootnote text Char,Tekst przypisu Znak Znak Znak Znak Char,Fußnote Char"/>
    <w:semiHidden/>
    <w:locked/>
    <w:rsid w:val="00531823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locked/>
    <w:rsid w:val="00D925D4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">
    <w:name w:val="Znak Znak"/>
    <w:basedOn w:val="Normalny"/>
    <w:rsid w:val="00D925D4"/>
    <w:pPr>
      <w:widowControl/>
      <w:suppressAutoHyphens w:val="0"/>
      <w:spacing w:line="360" w:lineRule="auto"/>
      <w:jc w:val="both"/>
    </w:pPr>
    <w:rPr>
      <w:rFonts w:ascii="Verdana" w:eastAsia="Calibri" w:hAnsi="Verdana"/>
      <w:sz w:val="20"/>
      <w:lang w:eastAsia="pl-PL"/>
    </w:rPr>
  </w:style>
  <w:style w:type="paragraph" w:styleId="NormalnyWeb">
    <w:name w:val="Normal (Web)"/>
    <w:basedOn w:val="Normalny"/>
    <w:semiHidden/>
    <w:rsid w:val="00D925D4"/>
    <w:pPr>
      <w:widowControl/>
      <w:suppressAutoHyphens w:val="0"/>
      <w:spacing w:before="100" w:beforeAutospacing="1" w:after="100" w:afterAutospacing="1"/>
    </w:pPr>
    <w:rPr>
      <w:rFonts w:eastAsia="Calibri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925D4"/>
    <w:rPr>
      <w:rFonts w:eastAsia="Calibri"/>
      <w:sz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locked/>
    <w:rsid w:val="00D925D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ZnakZnak1">
    <w:name w:val="Znak Znak1"/>
    <w:basedOn w:val="Normalny"/>
    <w:rsid w:val="00D925D4"/>
    <w:pPr>
      <w:widowControl/>
      <w:suppressAutoHyphens w:val="0"/>
    </w:pPr>
    <w:rPr>
      <w:rFonts w:ascii="Arial" w:eastAsia="Calibri" w:hAnsi="Arial" w:cs="Arial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D925D4"/>
    <w:pPr>
      <w:widowControl/>
      <w:suppressAutoHyphens w:val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D925D4"/>
    <w:rPr>
      <w:rFonts w:ascii="Consolas" w:hAnsi="Consolas" w:cs="Times New Roman"/>
      <w:sz w:val="21"/>
      <w:szCs w:val="21"/>
    </w:rPr>
  </w:style>
  <w:style w:type="paragraph" w:customStyle="1" w:styleId="Poprawka1">
    <w:name w:val="Poprawka1"/>
    <w:hidden/>
    <w:semiHidden/>
    <w:rsid w:val="00D925D4"/>
    <w:rPr>
      <w:rFonts w:ascii="Times New Roman" w:eastAsia="Times New Roman" w:hAnsi="Times New Roman"/>
      <w:sz w:val="24"/>
      <w:lang w:eastAsia="ar-SA"/>
    </w:rPr>
  </w:style>
  <w:style w:type="character" w:customStyle="1" w:styleId="akapitustep">
    <w:name w:val="akapitustep"/>
    <w:rsid w:val="00D925D4"/>
    <w:rPr>
      <w:rFonts w:cs="Times New Roman"/>
    </w:rPr>
  </w:style>
  <w:style w:type="character" w:customStyle="1" w:styleId="Nagwek10">
    <w:name w:val="Nagłówek1"/>
    <w:rsid w:val="00D925D4"/>
    <w:rPr>
      <w:rFonts w:cs="Times New Roman"/>
    </w:rPr>
  </w:style>
  <w:style w:type="character" w:customStyle="1" w:styleId="aktprzedmiot">
    <w:name w:val="aktprzedmiot"/>
    <w:rsid w:val="00D925D4"/>
    <w:rPr>
      <w:rFonts w:cs="Times New Roman"/>
    </w:rPr>
  </w:style>
  <w:style w:type="character" w:customStyle="1" w:styleId="artykul">
    <w:name w:val="artykul"/>
    <w:rsid w:val="00D925D4"/>
    <w:rPr>
      <w:rFonts w:cs="Times New Roman"/>
    </w:rPr>
  </w:style>
  <w:style w:type="character" w:customStyle="1" w:styleId="akapitdomyslnynastepne">
    <w:name w:val="akapitdomyslnynastepne"/>
    <w:rsid w:val="00D925D4"/>
    <w:rPr>
      <w:rFonts w:cs="Times New Roman"/>
    </w:rPr>
  </w:style>
  <w:style w:type="character" w:customStyle="1" w:styleId="akapitdomyslny">
    <w:name w:val="akapitdomyslny"/>
    <w:rsid w:val="00D925D4"/>
    <w:rPr>
      <w:rFonts w:cs="Times New Roman"/>
    </w:rPr>
  </w:style>
  <w:style w:type="paragraph" w:customStyle="1" w:styleId="Pisma">
    <w:name w:val="Pisma"/>
    <w:basedOn w:val="Normalny"/>
    <w:rsid w:val="00B352BA"/>
    <w:pPr>
      <w:widowControl/>
      <w:suppressAutoHyphens w:val="0"/>
      <w:jc w:val="both"/>
    </w:pPr>
    <w:rPr>
      <w:rFonts w:eastAsia="Calibri"/>
      <w:lang w:eastAsia="pl-PL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rsid w:val="00D14DBF"/>
    <w:rPr>
      <w:rFonts w:cs="Times New Roman"/>
      <w:vertAlign w:val="superscript"/>
    </w:rPr>
  </w:style>
  <w:style w:type="paragraph" w:customStyle="1" w:styleId="Akapitzlist10">
    <w:name w:val="Akapit z listą1"/>
    <w:basedOn w:val="Normalny"/>
    <w:rsid w:val="00F44C5B"/>
    <w:pPr>
      <w:widowControl/>
      <w:ind w:left="720"/>
      <w:contextualSpacing/>
    </w:pPr>
    <w:rPr>
      <w:szCs w:val="24"/>
    </w:rPr>
  </w:style>
  <w:style w:type="character" w:styleId="UyteHipercze">
    <w:name w:val="FollowedHyperlink"/>
    <w:rsid w:val="007F6CA6"/>
    <w:rPr>
      <w:color w:val="800080"/>
      <w:u w:val="single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"/>
    <w:basedOn w:val="Normalny"/>
    <w:link w:val="AkapitzlistZnak"/>
    <w:uiPriority w:val="34"/>
    <w:qFormat/>
    <w:rsid w:val="000011AB"/>
    <w:pPr>
      <w:ind w:left="708"/>
    </w:pPr>
  </w:style>
  <w:style w:type="paragraph" w:customStyle="1" w:styleId="Default">
    <w:name w:val="Default"/>
    <w:rsid w:val="00E354A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A68BF"/>
    <w:rPr>
      <w:rFonts w:ascii="Times New Roman" w:eastAsia="Times New Roman" w:hAnsi="Times New Roman"/>
      <w:sz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locked/>
    <w:rsid w:val="00317A8D"/>
    <w:rPr>
      <w:rFonts w:ascii="Times New Roman" w:eastAsia="Times New Roman" w:hAnsi="Times New Roman"/>
      <w:sz w:val="24"/>
      <w:lang w:eastAsia="ar-SA"/>
    </w:rPr>
  </w:style>
  <w:style w:type="character" w:customStyle="1" w:styleId="dane1">
    <w:name w:val="dane1"/>
    <w:rsid w:val="0049135B"/>
    <w:rPr>
      <w:color w:val="0000CD"/>
    </w:rPr>
  </w:style>
  <w:style w:type="character" w:styleId="Odwoanieprzypisukocowego">
    <w:name w:val="endnote reference"/>
    <w:rsid w:val="00484040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C13C8B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6547D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F5496"/>
      <w:kern w:val="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locked/>
    <w:rsid w:val="00D6547D"/>
    <w:pPr>
      <w:ind w:left="480"/>
    </w:pPr>
  </w:style>
  <w:style w:type="character" w:customStyle="1" w:styleId="DeltaViewInsertion">
    <w:name w:val="DeltaView Insertion"/>
    <w:rsid w:val="009679ED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rsid w:val="000255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2551D"/>
    <w:rPr>
      <w:rFonts w:ascii="Times New Roman" w:eastAsia="Times New Roman" w:hAnsi="Times New Roman"/>
      <w:sz w:val="24"/>
      <w:lang w:eastAsia="ar-SA"/>
    </w:rPr>
  </w:style>
  <w:style w:type="paragraph" w:customStyle="1" w:styleId="xl27">
    <w:name w:val="xl27"/>
    <w:basedOn w:val="Normalny"/>
    <w:rsid w:val="0002551D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pl-PL"/>
    </w:rPr>
  </w:style>
  <w:style w:type="paragraph" w:customStyle="1" w:styleId="LO-Normal">
    <w:name w:val="LO-Normal"/>
    <w:basedOn w:val="Normalny"/>
    <w:rsid w:val="00A15884"/>
    <w:pPr>
      <w:widowControl/>
      <w:autoSpaceDE w:val="0"/>
    </w:pPr>
    <w:rPr>
      <w:rFonts w:ascii="Arial" w:eastAsia="Arial" w:hAnsi="Arial"/>
      <w:color w:val="000000"/>
      <w:kern w:val="1"/>
      <w:szCs w:val="24"/>
      <w:lang w:eastAsia="zh-CN"/>
    </w:rPr>
  </w:style>
  <w:style w:type="character" w:styleId="Uwydatnienie">
    <w:name w:val="Emphasis"/>
    <w:qFormat/>
    <w:locked/>
    <w:rsid w:val="00E01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5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wkiec.zetopz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wkiec.zetopzp.pl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wkiec.zetopzp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A0A7-1457-4D06-8640-40C438AA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5028</Words>
  <Characters>33471</Characters>
  <Application>Microsoft Office Word</Application>
  <DocSecurity>0</DocSecurity>
  <Lines>278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PARP</Company>
  <LinksUpToDate>false</LinksUpToDate>
  <CharactersWithSpaces>38423</CharactersWithSpaces>
  <SharedDoc>false</SharedDoc>
  <HLinks>
    <vt:vector size="132" baseType="variant">
      <vt:variant>
        <vt:i4>6553642</vt:i4>
      </vt:variant>
      <vt:variant>
        <vt:i4>126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1900592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_Toc62386232</vt:lpwstr>
      </vt:variant>
      <vt:variant>
        <vt:i4>1966128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_Toc62386231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_Toc62386230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_Toc62386229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_Toc62386228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_Toc62386227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_Toc62386226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_Toc62386225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_Toc62386224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_Toc62386223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_Toc62386222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_Toc62386221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_Toc62386220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_Toc62386219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_Toc62386218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_Toc62386216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_Toc62386215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_Toc62386214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_Toc62386213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_Toc62386212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_Toc62386211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piotr_szerszen</dc:creator>
  <cp:keywords/>
  <dc:description/>
  <cp:lastModifiedBy>Wojtek</cp:lastModifiedBy>
  <cp:revision>14</cp:revision>
  <cp:lastPrinted>2021-03-18T12:43:00Z</cp:lastPrinted>
  <dcterms:created xsi:type="dcterms:W3CDTF">2021-03-17T13:25:00Z</dcterms:created>
  <dcterms:modified xsi:type="dcterms:W3CDTF">2021-04-30T13:06:00Z</dcterms:modified>
</cp:coreProperties>
</file>